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AA6D56" w:rsidP="00F71058">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608C" w:rsidRPr="00824FAE" w:rsidRDefault="0000608C"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00608C" w:rsidRPr="00824FAE" w:rsidRDefault="0000608C"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00608C" w:rsidRPr="00824FAE" w:rsidRDefault="0000608C"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00608C" w:rsidRPr="00824FAE" w:rsidRDefault="0000608C"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00608C" w:rsidRPr="00824FAE" w:rsidRDefault="0000608C"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00608C" w:rsidRPr="00824FAE" w:rsidRDefault="0000608C"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096135" cy="1501140"/>
            <wp:effectExtent l="0" t="0" r="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1501140"/>
                    </a:xfrm>
                    <a:prstGeom prst="rect">
                      <a:avLst/>
                    </a:prstGeom>
                    <a:noFill/>
                    <a:ln>
                      <a:noFill/>
                    </a:ln>
                  </pic:spPr>
                </pic:pic>
              </a:graphicData>
            </a:graphic>
          </wp:inline>
        </w:drawing>
      </w:r>
    </w:p>
    <w:p w:rsidR="00817184" w:rsidRPr="00BA409D" w:rsidRDefault="00817184" w:rsidP="00F71058">
      <w:pPr>
        <w:pStyle w:val="NoSpacing"/>
        <w:widowControl w:val="0"/>
        <w:spacing w:before="120" w:line="216" w:lineRule="auto"/>
        <w:rPr>
          <w:rFonts w:cs="Lotus Linotype"/>
          <w:szCs w:val="28"/>
          <w:rtl/>
        </w:rPr>
      </w:pPr>
    </w:p>
    <w:p w:rsidR="00817184" w:rsidRPr="00BA409D" w:rsidRDefault="00817184" w:rsidP="00F71058">
      <w:pPr>
        <w:pStyle w:val="NoSpacing"/>
        <w:widowControl w:val="0"/>
        <w:spacing w:before="120" w:line="216" w:lineRule="auto"/>
        <w:rPr>
          <w:rFonts w:cs="Lotus Linotype"/>
          <w:szCs w:val="28"/>
          <w:rtl/>
        </w:rPr>
      </w:pPr>
    </w:p>
    <w:p w:rsidR="0000608C" w:rsidRDefault="0000608C" w:rsidP="00F71058">
      <w:pPr>
        <w:widowControl w:val="0"/>
        <w:bidi/>
        <w:spacing w:before="120" w:after="0" w:line="216" w:lineRule="auto"/>
        <w:jc w:val="center"/>
        <w:rPr>
          <w:rFonts w:cs="Alawi Shafa"/>
          <w:sz w:val="48"/>
          <w:szCs w:val="52"/>
          <w:rtl/>
          <w:lang w:eastAsia="ar-SA" w:bidi="ar-SY"/>
        </w:rPr>
      </w:pPr>
    </w:p>
    <w:p w:rsidR="0000608C" w:rsidRPr="0000608C" w:rsidRDefault="0000608C" w:rsidP="00F71058">
      <w:pPr>
        <w:widowControl w:val="0"/>
        <w:bidi/>
        <w:spacing w:before="120" w:after="0" w:line="216" w:lineRule="auto"/>
        <w:jc w:val="center"/>
        <w:rPr>
          <w:rFonts w:cs="Alawi Shafa"/>
          <w:sz w:val="48"/>
          <w:szCs w:val="52"/>
          <w:rtl/>
          <w:lang w:eastAsia="ar-SA" w:bidi="ar-SY"/>
        </w:rPr>
      </w:pPr>
      <w:r w:rsidRPr="0000608C">
        <w:rPr>
          <w:rFonts w:cs="Alawi Shafa"/>
          <w:sz w:val="48"/>
          <w:szCs w:val="52"/>
          <w:rtl/>
          <w:lang w:eastAsia="ar-SA" w:bidi="ar-SY"/>
        </w:rPr>
        <w:t>المحور السابع: السياسة الشرعية في المواقف الدّعوية</w:t>
      </w:r>
    </w:p>
    <w:p w:rsidR="0000608C" w:rsidRPr="0000608C" w:rsidRDefault="0000608C" w:rsidP="00F71058">
      <w:pPr>
        <w:widowControl w:val="0"/>
        <w:bidi/>
        <w:spacing w:before="120" w:after="0" w:line="216" w:lineRule="auto"/>
        <w:ind w:left="335" w:hanging="335"/>
        <w:jc w:val="both"/>
        <w:rPr>
          <w:rFonts w:cs="الحوكمي عنوان2"/>
          <w:szCs w:val="26"/>
          <w:rtl/>
          <w:lang w:eastAsia="ar-SA" w:bidi="ar-SY"/>
        </w:rPr>
      </w:pPr>
      <w:r w:rsidRPr="0000608C">
        <w:rPr>
          <w:rFonts w:cs="الحوكمي عنوان2"/>
          <w:szCs w:val="26"/>
          <w:rtl/>
          <w:lang w:eastAsia="ar-SA" w:bidi="ar-SY"/>
        </w:rPr>
        <w:t>١-</w:t>
      </w:r>
      <w:r w:rsidRPr="0000608C">
        <w:rPr>
          <w:rFonts w:cs="الحوكمي عنوان2"/>
          <w:szCs w:val="26"/>
          <w:lang w:eastAsia="ar-SA" w:bidi="ar-SY"/>
        </w:rPr>
        <w:t xml:space="preserve"> </w:t>
      </w:r>
      <w:r w:rsidRPr="0000608C">
        <w:rPr>
          <w:rFonts w:cs="الحوكمي عنوان2"/>
          <w:szCs w:val="26"/>
          <w:rtl/>
          <w:lang w:eastAsia="ar-SA" w:bidi="ar-SY"/>
        </w:rPr>
        <w:t>حضور مناشط لغير المسلمين فيها مفاسد مثل الخمر.</w:t>
      </w:r>
    </w:p>
    <w:p w:rsidR="0000608C" w:rsidRPr="0000608C" w:rsidRDefault="0000608C" w:rsidP="00F71058">
      <w:pPr>
        <w:widowControl w:val="0"/>
        <w:bidi/>
        <w:spacing w:before="120" w:after="0" w:line="216" w:lineRule="auto"/>
        <w:ind w:left="335" w:hanging="335"/>
        <w:jc w:val="both"/>
        <w:rPr>
          <w:rFonts w:cs="الحوكمي عنوان2"/>
          <w:szCs w:val="26"/>
          <w:rtl/>
          <w:lang w:eastAsia="ar-SA" w:bidi="ar-SY"/>
        </w:rPr>
      </w:pPr>
      <w:r w:rsidRPr="0000608C">
        <w:rPr>
          <w:rFonts w:cs="الحوكمي عنوان2"/>
          <w:szCs w:val="26"/>
          <w:rtl/>
          <w:lang w:eastAsia="ar-SA" w:bidi="ar-SY"/>
        </w:rPr>
        <w:t>٢- تنظيم المناشط المشتركة مع المخالفين في الدين</w:t>
      </w:r>
      <w:r w:rsidR="00E705F8" w:rsidRPr="00E705F8">
        <w:rPr>
          <w:rFonts w:cs="Lotus Linotype"/>
          <w:szCs w:val="26"/>
          <w:rtl/>
          <w:lang w:eastAsia="ar-SA" w:bidi="ar-SY"/>
        </w:rPr>
        <w:t>و</w:t>
      </w:r>
      <w:r w:rsidRPr="0000608C">
        <w:rPr>
          <w:rFonts w:cs="الحوكمي عنوان2"/>
          <w:szCs w:val="26"/>
          <w:rtl/>
          <w:lang w:eastAsia="ar-SA" w:bidi="ar-SY"/>
        </w:rPr>
        <w:t>المجاهرين بالفجور.</w:t>
      </w:r>
    </w:p>
    <w:p w:rsidR="0000608C" w:rsidRPr="0000608C" w:rsidRDefault="0000608C" w:rsidP="00F71058">
      <w:pPr>
        <w:widowControl w:val="0"/>
        <w:bidi/>
        <w:spacing w:before="120" w:after="0" w:line="216" w:lineRule="auto"/>
        <w:ind w:left="335" w:hanging="335"/>
        <w:jc w:val="both"/>
        <w:rPr>
          <w:rFonts w:cs="الحوكمي عنوان2"/>
          <w:szCs w:val="26"/>
          <w:rtl/>
          <w:lang w:eastAsia="ar-SA" w:bidi="ar-SY"/>
        </w:rPr>
      </w:pPr>
      <w:r w:rsidRPr="0000608C">
        <w:rPr>
          <w:rFonts w:cs="الحوكمي عنوان2"/>
          <w:szCs w:val="26"/>
          <w:rtl/>
          <w:lang w:eastAsia="ar-SA" w:bidi="ar-SY"/>
        </w:rPr>
        <w:t>٣-</w:t>
      </w:r>
      <w:r w:rsidRPr="0000608C">
        <w:rPr>
          <w:rFonts w:cs="الحوكمي عنوان2"/>
          <w:szCs w:val="26"/>
          <w:lang w:eastAsia="ar-SA" w:bidi="ar-SY"/>
        </w:rPr>
        <w:t xml:space="preserve"> </w:t>
      </w:r>
      <w:r w:rsidRPr="0000608C">
        <w:rPr>
          <w:rFonts w:cs="الحوكمي عنوان2"/>
          <w:szCs w:val="26"/>
          <w:rtl/>
          <w:lang w:eastAsia="ar-SA" w:bidi="ar-SY"/>
        </w:rPr>
        <w:t>زيارة القدس في ظل الأوضاع الراهنة.</w:t>
      </w:r>
    </w:p>
    <w:p w:rsidR="0000608C" w:rsidRPr="0000608C" w:rsidRDefault="0000608C" w:rsidP="00F71058">
      <w:pPr>
        <w:widowControl w:val="0"/>
        <w:bidi/>
        <w:spacing w:before="120" w:after="0" w:line="216" w:lineRule="auto"/>
        <w:ind w:left="335" w:hanging="335"/>
        <w:jc w:val="both"/>
        <w:rPr>
          <w:rFonts w:cs="الحوكمي عنوان2"/>
          <w:szCs w:val="26"/>
          <w:rtl/>
          <w:lang w:eastAsia="ar-SA" w:bidi="ar-SY"/>
        </w:rPr>
      </w:pPr>
      <w:r w:rsidRPr="0000608C">
        <w:rPr>
          <w:rFonts w:cs="الحوكمي عنوان2"/>
          <w:szCs w:val="26"/>
          <w:rtl/>
          <w:lang w:eastAsia="ar-SA" w:bidi="ar-SY"/>
        </w:rPr>
        <w:t>٤-</w:t>
      </w:r>
      <w:r w:rsidRPr="0000608C">
        <w:rPr>
          <w:rFonts w:cs="الحوكمي عنوان2"/>
          <w:szCs w:val="26"/>
          <w:lang w:eastAsia="ar-SA" w:bidi="ar-SY"/>
        </w:rPr>
        <w:t xml:space="preserve"> </w:t>
      </w:r>
      <w:r w:rsidRPr="0000608C">
        <w:rPr>
          <w:rFonts w:cs="الحوكمي عنوان2"/>
          <w:szCs w:val="26"/>
          <w:rtl/>
          <w:lang w:eastAsia="ar-SA" w:bidi="ar-SY"/>
        </w:rPr>
        <w:t>ترويج كتب</w:t>
      </w:r>
      <w:r w:rsidR="00E705F8" w:rsidRPr="00E705F8">
        <w:rPr>
          <w:rFonts w:cs="Lotus Linotype"/>
          <w:szCs w:val="26"/>
          <w:rtl/>
          <w:lang w:eastAsia="ar-SA" w:bidi="ar-SY"/>
        </w:rPr>
        <w:t>و</w:t>
      </w:r>
      <w:r w:rsidRPr="0000608C">
        <w:rPr>
          <w:rFonts w:cs="الحوكمي عنوان2"/>
          <w:szCs w:val="26"/>
          <w:rtl/>
          <w:lang w:eastAsia="ar-SA" w:bidi="ar-SY"/>
        </w:rPr>
        <w:t xml:space="preserve">مقالات </w:t>
      </w:r>
      <w:r w:rsidRPr="0000608C">
        <w:rPr>
          <w:rFonts w:cs="الحوكمي عنوان2" w:hint="cs"/>
          <w:szCs w:val="26"/>
          <w:rtl/>
          <w:lang w:eastAsia="ar-SA" w:bidi="ar-SY"/>
        </w:rPr>
        <w:t>أ</w:t>
      </w:r>
      <w:r w:rsidRPr="0000608C">
        <w:rPr>
          <w:rFonts w:cs="الحوكمي عنوان2"/>
          <w:szCs w:val="26"/>
          <w:rtl/>
          <w:lang w:eastAsia="ar-SA" w:bidi="ar-SY"/>
        </w:rPr>
        <w:t xml:space="preserve">و </w:t>
      </w:r>
      <w:r w:rsidRPr="0000608C">
        <w:rPr>
          <w:rFonts w:cs="الحوكمي عنوان2" w:hint="cs"/>
          <w:szCs w:val="26"/>
          <w:rtl/>
          <w:lang w:eastAsia="ar-SA" w:bidi="ar-SY"/>
        </w:rPr>
        <w:t>أ</w:t>
      </w:r>
      <w:r w:rsidRPr="0000608C">
        <w:rPr>
          <w:rFonts w:cs="الحوكمي عنوان2"/>
          <w:szCs w:val="26"/>
          <w:rtl/>
          <w:lang w:eastAsia="ar-SA" w:bidi="ar-SY"/>
        </w:rPr>
        <w:t>شرطة فيديو يختلط في</w:t>
      </w:r>
      <w:r w:rsidRPr="0000608C">
        <w:rPr>
          <w:rFonts w:cs="الحوكمي عنوان2" w:hint="cs"/>
          <w:szCs w:val="26"/>
          <w:rtl/>
          <w:lang w:eastAsia="ar-SA" w:bidi="ar-SY"/>
        </w:rPr>
        <w:t>ها</w:t>
      </w:r>
      <w:r w:rsidRPr="0000608C">
        <w:rPr>
          <w:rFonts w:cs="الحوكمي عنوان2"/>
          <w:szCs w:val="26"/>
          <w:rtl/>
          <w:lang w:eastAsia="ar-SA" w:bidi="ar-SY"/>
        </w:rPr>
        <w:t xml:space="preserve"> الحق بالباطل أو يشوبها بعض المنكرات  لما فيها من</w:t>
      </w:r>
      <w:r w:rsidRPr="0000608C">
        <w:rPr>
          <w:rFonts w:cs="الحوكمي عنوان2" w:hint="cs"/>
          <w:szCs w:val="26"/>
          <w:rtl/>
          <w:lang w:eastAsia="ar-SA" w:bidi="ar-SY"/>
        </w:rPr>
        <w:t xml:space="preserve"> </w:t>
      </w:r>
      <w:r w:rsidRPr="0000608C">
        <w:rPr>
          <w:rFonts w:cs="الحوكمي عنوان2"/>
          <w:szCs w:val="26"/>
          <w:rtl/>
          <w:lang w:eastAsia="ar-SA" w:bidi="ar-SY"/>
        </w:rPr>
        <w:t>فائدة دعوية.</w:t>
      </w:r>
    </w:p>
    <w:p w:rsidR="0000608C" w:rsidRPr="0000608C" w:rsidRDefault="0000608C" w:rsidP="00F71058">
      <w:pPr>
        <w:widowControl w:val="0"/>
        <w:bidi/>
        <w:spacing w:before="120" w:after="0" w:line="216" w:lineRule="auto"/>
        <w:ind w:left="335" w:hanging="335"/>
        <w:jc w:val="both"/>
        <w:rPr>
          <w:rFonts w:cs="الحوكمي عنوان2"/>
          <w:szCs w:val="26"/>
          <w:rtl/>
          <w:lang w:eastAsia="ar-SA" w:bidi="ar-SY"/>
        </w:rPr>
      </w:pPr>
      <w:r w:rsidRPr="0000608C">
        <w:rPr>
          <w:rFonts w:cs="الحوكمي عنوان2"/>
          <w:szCs w:val="26"/>
          <w:rtl/>
          <w:lang w:eastAsia="ar-SA" w:bidi="ar-SY"/>
        </w:rPr>
        <w:t>٥-</w:t>
      </w:r>
      <w:r w:rsidRPr="0000608C">
        <w:rPr>
          <w:rFonts w:cs="الحوكمي عنوان2"/>
          <w:szCs w:val="26"/>
          <w:lang w:eastAsia="ar-SA" w:bidi="ar-SY"/>
        </w:rPr>
        <w:t xml:space="preserve"> </w:t>
      </w:r>
      <w:r w:rsidRPr="0000608C">
        <w:rPr>
          <w:rFonts w:cs="الحوكمي عنوان2"/>
          <w:szCs w:val="26"/>
          <w:rtl/>
          <w:lang w:eastAsia="ar-SA" w:bidi="ar-SY"/>
        </w:rPr>
        <w:t xml:space="preserve">نازلة </w:t>
      </w:r>
      <w:r w:rsidRPr="0000608C">
        <w:rPr>
          <w:rFonts w:cs="الحوكمي عنوان2" w:hint="cs"/>
          <w:szCs w:val="26"/>
          <w:rtl/>
          <w:lang w:eastAsia="ar-SA" w:bidi="ar-SY"/>
        </w:rPr>
        <w:t>إ</w:t>
      </w:r>
      <w:r w:rsidRPr="0000608C">
        <w:rPr>
          <w:rFonts w:cs="الحوكمي عنوان2"/>
          <w:szCs w:val="26"/>
          <w:rtl/>
          <w:lang w:eastAsia="ar-SA" w:bidi="ar-SY"/>
        </w:rPr>
        <w:t>باحة زواج المثليين</w:t>
      </w:r>
      <w:r w:rsidR="00E705F8" w:rsidRPr="00E705F8">
        <w:rPr>
          <w:rFonts w:cs="Lotus Linotype"/>
          <w:szCs w:val="26"/>
          <w:rtl/>
          <w:lang w:eastAsia="ar-SA" w:bidi="ar-SY"/>
        </w:rPr>
        <w:t>و</w:t>
      </w:r>
      <w:r w:rsidRPr="0000608C">
        <w:rPr>
          <w:rFonts w:cs="الحوكمي عنوان2"/>
          <w:szCs w:val="26"/>
          <w:rtl/>
          <w:lang w:eastAsia="ar-SA" w:bidi="ar-SY"/>
        </w:rPr>
        <w:t>الموقف الصحيح تجاه هذه النازلة فقهي</w:t>
      </w:r>
      <w:r w:rsidRPr="0000608C">
        <w:rPr>
          <w:rFonts w:cs="الحوكمي عنوان2" w:hint="cs"/>
          <w:szCs w:val="26"/>
          <w:rtl/>
          <w:lang w:eastAsia="ar-SA" w:bidi="ar-SY"/>
        </w:rPr>
        <w:t>ًّ</w:t>
      </w:r>
      <w:r w:rsidRPr="0000608C">
        <w:rPr>
          <w:rFonts w:cs="الحوكمي عنوان2"/>
          <w:szCs w:val="26"/>
          <w:rtl/>
          <w:lang w:eastAsia="ar-SA" w:bidi="ar-SY"/>
        </w:rPr>
        <w:t>ا</w:t>
      </w:r>
      <w:r w:rsidR="00E705F8" w:rsidRPr="00E705F8">
        <w:rPr>
          <w:rFonts w:cs="Lotus Linotype"/>
          <w:szCs w:val="26"/>
          <w:rtl/>
          <w:lang w:eastAsia="ar-SA" w:bidi="ar-SY"/>
        </w:rPr>
        <w:t>و</w:t>
      </w:r>
      <w:r w:rsidRPr="0000608C">
        <w:rPr>
          <w:rFonts w:cs="الحوكمي عنوان2"/>
          <w:szCs w:val="26"/>
          <w:rtl/>
          <w:lang w:eastAsia="ar-SA" w:bidi="ar-SY"/>
        </w:rPr>
        <w:t>دعوي</w:t>
      </w:r>
      <w:r w:rsidRPr="0000608C">
        <w:rPr>
          <w:rFonts w:cs="الحوكمي عنوان2" w:hint="cs"/>
          <w:szCs w:val="26"/>
          <w:rtl/>
          <w:lang w:eastAsia="ar-SA" w:bidi="ar-SY"/>
        </w:rPr>
        <w:t>ًّ</w:t>
      </w:r>
      <w:r w:rsidRPr="0000608C">
        <w:rPr>
          <w:rFonts w:cs="الحوكمي عنوان2"/>
          <w:szCs w:val="26"/>
          <w:rtl/>
          <w:lang w:eastAsia="ar-SA" w:bidi="ar-SY"/>
        </w:rPr>
        <w:t>ا</w:t>
      </w:r>
      <w:r w:rsidR="00E705F8" w:rsidRPr="00E705F8">
        <w:rPr>
          <w:rFonts w:cs="Lotus Linotype"/>
          <w:szCs w:val="26"/>
          <w:rtl/>
          <w:lang w:eastAsia="ar-SA" w:bidi="ar-SY"/>
        </w:rPr>
        <w:t>و</w:t>
      </w:r>
      <w:r w:rsidRPr="0000608C">
        <w:rPr>
          <w:rFonts w:cs="الحوكمي عنوان2"/>
          <w:szCs w:val="26"/>
          <w:rtl/>
          <w:lang w:eastAsia="ar-SA" w:bidi="ar-SY"/>
        </w:rPr>
        <w:t>سياسي</w:t>
      </w:r>
      <w:r w:rsidRPr="0000608C">
        <w:rPr>
          <w:rFonts w:cs="الحوكمي عنوان2" w:hint="cs"/>
          <w:szCs w:val="26"/>
          <w:rtl/>
          <w:lang w:eastAsia="ar-SA" w:bidi="ar-SY"/>
        </w:rPr>
        <w:t>ًّ</w:t>
      </w:r>
      <w:r w:rsidRPr="0000608C">
        <w:rPr>
          <w:rFonts w:cs="الحوكمي عنوان2"/>
          <w:szCs w:val="26"/>
          <w:rtl/>
          <w:lang w:eastAsia="ar-SA" w:bidi="ar-SY"/>
        </w:rPr>
        <w:t>ا</w:t>
      </w:r>
      <w:r w:rsidR="00E705F8" w:rsidRPr="00E705F8">
        <w:rPr>
          <w:rFonts w:cs="Lotus Linotype"/>
          <w:szCs w:val="26"/>
          <w:rtl/>
          <w:lang w:eastAsia="ar-SA" w:bidi="ar-SY"/>
        </w:rPr>
        <w:t>و</w:t>
      </w:r>
      <w:r w:rsidRPr="0000608C">
        <w:rPr>
          <w:rFonts w:cs="الحوكمي عنوان2"/>
          <w:szCs w:val="26"/>
          <w:rtl/>
          <w:lang w:eastAsia="ar-SA" w:bidi="ar-SY"/>
        </w:rPr>
        <w:t>إعلامي</w:t>
      </w:r>
      <w:r w:rsidRPr="0000608C">
        <w:rPr>
          <w:rFonts w:cs="الحوكمي عنوان2" w:hint="cs"/>
          <w:szCs w:val="26"/>
          <w:rtl/>
          <w:lang w:eastAsia="ar-SA" w:bidi="ar-SY"/>
        </w:rPr>
        <w:t>ًّ</w:t>
      </w:r>
      <w:r>
        <w:rPr>
          <w:rFonts w:cs="الحوكمي عنوان2"/>
          <w:szCs w:val="26"/>
          <w:rtl/>
          <w:lang w:eastAsia="ar-SA" w:bidi="ar-SY"/>
        </w:rPr>
        <w:t>ا و</w:t>
      </w:r>
      <w:r w:rsidRPr="0000608C">
        <w:rPr>
          <w:rFonts w:cs="الحوكمي عنوان2"/>
          <w:szCs w:val="26"/>
          <w:rtl/>
          <w:lang w:eastAsia="ar-SA" w:bidi="ar-SY"/>
        </w:rPr>
        <w:t>قانوني</w:t>
      </w:r>
      <w:r w:rsidRPr="0000608C">
        <w:rPr>
          <w:rFonts w:cs="الحوكمي عنوان2" w:hint="cs"/>
          <w:szCs w:val="26"/>
          <w:rtl/>
          <w:lang w:eastAsia="ar-SA" w:bidi="ar-SY"/>
        </w:rPr>
        <w:t>ًّا.</w:t>
      </w:r>
    </w:p>
    <w:p w:rsidR="0000608C" w:rsidRDefault="0000608C" w:rsidP="00F71058">
      <w:pPr>
        <w:widowControl w:val="0"/>
        <w:shd w:val="clear" w:color="auto" w:fill="FFFFFF"/>
        <w:bidi/>
        <w:spacing w:after="0" w:line="240" w:lineRule="auto"/>
        <w:rPr>
          <w:rFonts w:asciiTheme="majorBidi" w:eastAsia="Times New Roman" w:hAnsiTheme="majorBidi" w:cstheme="majorBidi"/>
          <w:color w:val="222222"/>
          <w:sz w:val="28"/>
          <w:szCs w:val="28"/>
          <w:rtl/>
        </w:rPr>
      </w:pPr>
    </w:p>
    <w:p w:rsidR="0000608C" w:rsidRDefault="0000608C" w:rsidP="00F71058">
      <w:pPr>
        <w:widowControl w:val="0"/>
        <w:shd w:val="clear" w:color="auto" w:fill="FFFFFF"/>
        <w:bidi/>
        <w:spacing w:after="0" w:line="240" w:lineRule="auto"/>
        <w:rPr>
          <w:rFonts w:asciiTheme="majorBidi" w:eastAsia="Times New Roman" w:hAnsiTheme="majorBidi" w:cstheme="majorBidi"/>
          <w:color w:val="222222"/>
          <w:sz w:val="28"/>
          <w:szCs w:val="28"/>
        </w:rPr>
      </w:pPr>
    </w:p>
    <w:p w:rsidR="0000608C" w:rsidRPr="0000608C" w:rsidRDefault="0000608C" w:rsidP="00F71058">
      <w:pPr>
        <w:pStyle w:val="NoSpacing"/>
        <w:widowControl w:val="0"/>
        <w:spacing w:line="216" w:lineRule="auto"/>
        <w:jc w:val="center"/>
        <w:rPr>
          <w:rFonts w:cs="KFGQPC Uthman Taha Naskh"/>
          <w:rtl/>
        </w:rPr>
      </w:pPr>
      <w:r w:rsidRPr="0000608C">
        <w:rPr>
          <w:rFonts w:cs="KFGQPC Uthman Taha Naskh" w:hint="cs"/>
          <w:rtl/>
        </w:rPr>
        <w:t>تحريـــر</w:t>
      </w:r>
    </w:p>
    <w:p w:rsidR="0000608C" w:rsidRPr="0000608C" w:rsidRDefault="0000608C" w:rsidP="00F71058">
      <w:pPr>
        <w:widowControl w:val="0"/>
        <w:bidi/>
        <w:spacing w:before="120" w:after="0" w:line="216" w:lineRule="auto"/>
        <w:jc w:val="center"/>
        <w:rPr>
          <w:rFonts w:cs="الحوكمي عنوان2"/>
          <w:sz w:val="38"/>
          <w:szCs w:val="48"/>
          <w:rtl/>
          <w:lang w:bidi="ar-EG"/>
        </w:rPr>
      </w:pPr>
      <w:r w:rsidRPr="0000608C">
        <w:rPr>
          <w:rFonts w:cs="الحوكمي عنوان2"/>
          <w:sz w:val="38"/>
          <w:szCs w:val="48"/>
          <w:rtl/>
          <w:lang w:bidi="ar-EG"/>
        </w:rPr>
        <w:t>د/ صهيب حسن عبد الغفّـــــار</w:t>
      </w:r>
    </w:p>
    <w:p w:rsidR="0000608C" w:rsidRPr="0000608C" w:rsidRDefault="0000608C" w:rsidP="00F71058">
      <w:pPr>
        <w:pStyle w:val="NoSpacing"/>
        <w:widowControl w:val="0"/>
        <w:spacing w:line="216" w:lineRule="auto"/>
        <w:jc w:val="center"/>
        <w:rPr>
          <w:rFonts w:cs="KFGQPC Uthman Taha Naskh"/>
          <w:rtl/>
        </w:rPr>
      </w:pPr>
      <w:r w:rsidRPr="0000608C">
        <w:rPr>
          <w:rFonts w:cs="KFGQPC Uthman Taha Naskh"/>
          <w:rtl/>
        </w:rPr>
        <w:t>سكرتير مجلس الشريعة الاسلامية</w:t>
      </w:r>
    </w:p>
    <w:p w:rsidR="00817184" w:rsidRDefault="0000608C" w:rsidP="00F71058">
      <w:pPr>
        <w:pStyle w:val="NoSpacing"/>
        <w:widowControl w:val="0"/>
        <w:spacing w:line="216" w:lineRule="auto"/>
        <w:jc w:val="center"/>
        <w:rPr>
          <w:rFonts w:cs="KFGQPC Uthman Taha Naskh"/>
          <w:rtl/>
        </w:rPr>
      </w:pPr>
      <w:r w:rsidRPr="0000608C">
        <w:rPr>
          <w:rFonts w:cs="KFGQPC Uthman Taha Naskh"/>
          <w:rtl/>
        </w:rPr>
        <w:t>لندن – بريطانيا</w:t>
      </w:r>
    </w:p>
    <w:p w:rsidR="00817184" w:rsidRDefault="00817184" w:rsidP="00F71058">
      <w:pPr>
        <w:pStyle w:val="NoSpacing"/>
        <w:widowControl w:val="0"/>
        <w:spacing w:line="216" w:lineRule="auto"/>
        <w:jc w:val="center"/>
        <w:rPr>
          <w:rFonts w:cs="KFGQPC Uthman Taha Naskh"/>
          <w:rtl/>
        </w:rPr>
      </w:pPr>
    </w:p>
    <w:p w:rsidR="00817184" w:rsidRDefault="00817184" w:rsidP="00F71058">
      <w:pPr>
        <w:widowControl w:val="0"/>
        <w:bidi/>
        <w:spacing w:before="120" w:after="0" w:line="216" w:lineRule="auto"/>
        <w:jc w:val="center"/>
        <w:rPr>
          <w:rFonts w:cs="الحوكمي عنوان2"/>
          <w:szCs w:val="38"/>
          <w:rtl/>
        </w:rPr>
      </w:pPr>
    </w:p>
    <w:p w:rsidR="00817184" w:rsidRDefault="00817184" w:rsidP="00F35610">
      <w:pPr>
        <w:pStyle w:val="NoSpacing"/>
        <w:widowControl w:val="0"/>
        <w:spacing w:line="216" w:lineRule="auto"/>
        <w:jc w:val="center"/>
        <w:rPr>
          <w:rFonts w:cs="KFGQPC Uthman Taha Naskh"/>
          <w:rtl/>
        </w:rPr>
      </w:pPr>
    </w:p>
    <w:p w:rsidR="00817184" w:rsidRDefault="00817184" w:rsidP="00F35610">
      <w:pPr>
        <w:pStyle w:val="NoSpacing"/>
        <w:widowControl w:val="0"/>
        <w:spacing w:line="216" w:lineRule="auto"/>
        <w:jc w:val="center"/>
        <w:rPr>
          <w:rFonts w:cs="KFGQPC Uthman Taha Naskh"/>
          <w:rtl/>
        </w:rPr>
      </w:pPr>
    </w:p>
    <w:p w:rsidR="00817184" w:rsidRDefault="00817184" w:rsidP="00F35610">
      <w:pPr>
        <w:pStyle w:val="NoSpacing"/>
        <w:widowControl w:val="0"/>
        <w:spacing w:line="216" w:lineRule="auto"/>
        <w:jc w:val="center"/>
        <w:rPr>
          <w:rFonts w:cs="KFGQPC Uthman Taha Naskh"/>
          <w:rtl/>
        </w:rPr>
      </w:pPr>
    </w:p>
    <w:p w:rsidR="00817184" w:rsidRDefault="00817184" w:rsidP="00F35610">
      <w:pPr>
        <w:widowControl w:val="0"/>
        <w:bidi/>
        <w:spacing w:before="120" w:after="0" w:line="216" w:lineRule="auto"/>
        <w:jc w:val="center"/>
        <w:rPr>
          <w:rFonts w:cs="الحوكمي عنوان2"/>
          <w:szCs w:val="36"/>
          <w:rtl/>
          <w:lang w:bidi="ar-SY"/>
        </w:rPr>
      </w:pPr>
    </w:p>
    <w:p w:rsidR="00817184" w:rsidRDefault="00817184" w:rsidP="00F35610">
      <w:pPr>
        <w:widowControl w:val="0"/>
        <w:bidi/>
        <w:spacing w:before="120" w:after="0" w:line="216" w:lineRule="auto"/>
        <w:jc w:val="center"/>
        <w:rPr>
          <w:rFonts w:cs="الحوكمي عنوان2"/>
          <w:szCs w:val="36"/>
          <w:rtl/>
          <w:lang w:bidi="ar-SY"/>
        </w:rPr>
      </w:pPr>
    </w:p>
    <w:p w:rsidR="00817184" w:rsidRPr="00BA409D" w:rsidRDefault="00817184" w:rsidP="00F35610">
      <w:pPr>
        <w:pStyle w:val="NoSpacing"/>
        <w:widowControl w:val="0"/>
        <w:spacing w:before="120" w:line="216" w:lineRule="auto"/>
        <w:rPr>
          <w:rFonts w:cs="Lotus Linotype"/>
          <w:szCs w:val="28"/>
          <w:rtl/>
        </w:rPr>
      </w:pPr>
    </w:p>
    <w:p w:rsidR="00817184" w:rsidRPr="00BA409D" w:rsidRDefault="00817184" w:rsidP="00F35610">
      <w:pPr>
        <w:pStyle w:val="NoSpacing"/>
        <w:widowControl w:val="0"/>
        <w:spacing w:before="120" w:line="216" w:lineRule="auto"/>
        <w:rPr>
          <w:rFonts w:cs="Lotus Linotype"/>
          <w:szCs w:val="28"/>
          <w:rtl/>
        </w:rPr>
      </w:pPr>
    </w:p>
    <w:p w:rsidR="00817184" w:rsidRPr="00BA409D" w:rsidRDefault="00817184" w:rsidP="00F35610">
      <w:pPr>
        <w:pStyle w:val="NoSpacing"/>
        <w:widowControl w:val="0"/>
        <w:spacing w:before="120" w:line="216" w:lineRule="auto"/>
        <w:rPr>
          <w:rFonts w:cs="Lotus Linotype"/>
          <w:szCs w:val="28"/>
          <w:rtl/>
        </w:rPr>
      </w:pPr>
    </w:p>
    <w:p w:rsidR="00817184" w:rsidRPr="00BA409D" w:rsidRDefault="00817184" w:rsidP="00F35610">
      <w:pPr>
        <w:pStyle w:val="NoSpacing"/>
        <w:widowControl w:val="0"/>
        <w:spacing w:before="120" w:line="216" w:lineRule="auto"/>
        <w:rPr>
          <w:rFonts w:cs="Lotus Linotype"/>
          <w:szCs w:val="28"/>
          <w:rtl/>
        </w:rPr>
      </w:pPr>
    </w:p>
    <w:p w:rsidR="00817184" w:rsidRPr="00BA409D" w:rsidRDefault="00AA6D56" w:rsidP="00F35610">
      <w:pPr>
        <w:widowControl w:val="0"/>
        <w:bidi/>
        <w:spacing w:after="0" w:line="216" w:lineRule="auto"/>
        <w:jc w:val="center"/>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1745"/>
      <w:bookmarkStart w:id="5" w:name="_Toc444449563"/>
      <w:bookmarkStart w:id="6" w:name="_Toc441671720"/>
      <w:r>
        <w:rPr>
          <w:noProof/>
          <w:rtl/>
        </w:rPr>
        <w:drawing>
          <wp:anchor distT="0" distB="0" distL="114300" distR="114300" simplePos="0" relativeHeight="251657216" behindDoc="0" locked="0" layoutInCell="1" allowOverlap="1" wp14:anchorId="7A03AA2E" wp14:editId="79A4A33D">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hint="cs"/>
          <w:sz w:val="36"/>
          <w:szCs w:val="28"/>
          <w:rtl/>
          <w:lang w:bidi="ar-EG"/>
        </w:rPr>
      </w:pPr>
    </w:p>
    <w:p w:rsidR="00817184" w:rsidRPr="00BA409D" w:rsidRDefault="00817184" w:rsidP="00F35610">
      <w:pPr>
        <w:widowControl w:val="0"/>
        <w:bidi/>
        <w:spacing w:after="0" w:line="216" w:lineRule="auto"/>
        <w:jc w:val="center"/>
        <w:rPr>
          <w:rFonts w:ascii="Traditional Arabic" w:hAnsi="Traditional Arabic" w:cs="Lotus Linotype"/>
          <w:sz w:val="36"/>
          <w:szCs w:val="28"/>
          <w:rtl/>
          <w:lang w:bidi="ar-EG"/>
        </w:rPr>
      </w:pPr>
    </w:p>
    <w:p w:rsidR="00817184" w:rsidRDefault="00817184" w:rsidP="00F71058">
      <w:pPr>
        <w:widowControl w:val="0"/>
        <w:bidi/>
        <w:spacing w:after="0" w:line="216" w:lineRule="auto"/>
        <w:jc w:val="center"/>
        <w:outlineLvl w:val="0"/>
        <w:rPr>
          <w:rFonts w:ascii="Traditional Arabic" w:hAnsi="Traditional Arabic" w:cs="Lotus Linotype"/>
          <w:sz w:val="36"/>
          <w:szCs w:val="28"/>
          <w:rtl/>
          <w:lang w:bidi="ar-EG"/>
        </w:rPr>
      </w:pPr>
    </w:p>
    <w:p w:rsidR="00817184" w:rsidRPr="00EC0CAA" w:rsidRDefault="00817184" w:rsidP="00F71058">
      <w:pPr>
        <w:widowControl w:val="0"/>
        <w:bidi/>
        <w:spacing w:after="0" w:line="216" w:lineRule="auto"/>
        <w:jc w:val="center"/>
        <w:outlineLvl w:val="0"/>
        <w:rPr>
          <w:rFonts w:ascii="Traditional Arabic" w:hAnsi="Traditional Arabic" w:cs="Lotus Linotype"/>
          <w:sz w:val="8"/>
          <w:szCs w:val="2"/>
          <w:rtl/>
          <w:lang w:bidi="ar-EG"/>
        </w:rPr>
      </w:pPr>
    </w:p>
    <w:p w:rsidR="00C13BA7" w:rsidRPr="00C13BA7" w:rsidRDefault="00817184" w:rsidP="00C13BA7">
      <w:pPr>
        <w:pStyle w:val="TOC1"/>
        <w:tabs>
          <w:tab w:val="right" w:leader="dot" w:pos="9964"/>
        </w:tabs>
        <w:bidi/>
        <w:rPr>
          <w:rFonts w:asciiTheme="minorHAnsi" w:eastAsiaTheme="minorEastAsia" w:hAnsiTheme="minorHAnsi" w:cs="الحوكمي عنوان2"/>
          <w:b w:val="0"/>
          <w:bCs w:val="0"/>
          <w:i w:val="0"/>
          <w:iCs w:val="0"/>
          <w:noProof/>
          <w:sz w:val="20"/>
          <w:szCs w:val="20"/>
        </w:rPr>
      </w:pPr>
      <w:r w:rsidRPr="00C13BA7">
        <w:rPr>
          <w:rFonts w:ascii="Traditional Arabic" w:hAnsi="Traditional Arabic" w:cs="الحوكمي عنوان2"/>
          <w:b w:val="0"/>
          <w:bCs w:val="0"/>
          <w:i w:val="0"/>
          <w:iCs w:val="0"/>
          <w:sz w:val="28"/>
          <w:szCs w:val="22"/>
          <w:rtl/>
          <w:lang w:bidi="ar-EG"/>
        </w:rPr>
        <w:fldChar w:fldCharType="begin"/>
      </w:r>
      <w:r w:rsidRPr="00C13BA7">
        <w:rPr>
          <w:rFonts w:ascii="Traditional Arabic" w:hAnsi="Traditional Arabic" w:cs="الحوكمي عنوان2"/>
          <w:b w:val="0"/>
          <w:bCs w:val="0"/>
          <w:i w:val="0"/>
          <w:iCs w:val="0"/>
          <w:sz w:val="28"/>
          <w:szCs w:val="22"/>
          <w:rtl/>
          <w:lang w:bidi="ar-EG"/>
        </w:rPr>
        <w:instrText xml:space="preserve"> </w:instrText>
      </w:r>
      <w:r w:rsidRPr="00C13BA7">
        <w:rPr>
          <w:rFonts w:ascii="Traditional Arabic" w:hAnsi="Traditional Arabic" w:cs="الحوكمي عنوان2"/>
          <w:b w:val="0"/>
          <w:bCs w:val="0"/>
          <w:i w:val="0"/>
          <w:iCs w:val="0"/>
          <w:sz w:val="28"/>
          <w:szCs w:val="22"/>
          <w:lang w:bidi="ar-EG"/>
        </w:rPr>
        <w:instrText>TOC</w:instrText>
      </w:r>
      <w:r w:rsidRPr="00C13BA7">
        <w:rPr>
          <w:rFonts w:ascii="Traditional Arabic" w:hAnsi="Traditional Arabic" w:cs="الحوكمي عنوان2"/>
          <w:b w:val="0"/>
          <w:bCs w:val="0"/>
          <w:i w:val="0"/>
          <w:iCs w:val="0"/>
          <w:sz w:val="28"/>
          <w:szCs w:val="22"/>
          <w:rtl/>
          <w:lang w:bidi="ar-EG"/>
        </w:rPr>
        <w:instrText xml:space="preserve"> \</w:instrText>
      </w:r>
      <w:r w:rsidRPr="00C13BA7">
        <w:rPr>
          <w:rFonts w:ascii="Traditional Arabic" w:hAnsi="Traditional Arabic" w:cs="الحوكمي عنوان2"/>
          <w:b w:val="0"/>
          <w:bCs w:val="0"/>
          <w:i w:val="0"/>
          <w:iCs w:val="0"/>
          <w:sz w:val="28"/>
          <w:szCs w:val="22"/>
          <w:lang w:bidi="ar-EG"/>
        </w:rPr>
        <w:instrText>o "1-5" \h \z \u</w:instrText>
      </w:r>
      <w:r w:rsidRPr="00C13BA7">
        <w:rPr>
          <w:rFonts w:ascii="Traditional Arabic" w:hAnsi="Traditional Arabic" w:cs="الحوكمي عنوان2"/>
          <w:b w:val="0"/>
          <w:bCs w:val="0"/>
          <w:i w:val="0"/>
          <w:iCs w:val="0"/>
          <w:sz w:val="28"/>
          <w:szCs w:val="22"/>
          <w:rtl/>
          <w:lang w:bidi="ar-EG"/>
        </w:rPr>
        <w:instrText xml:space="preserve"> </w:instrText>
      </w:r>
      <w:r w:rsidRPr="00C13BA7">
        <w:rPr>
          <w:rFonts w:ascii="Traditional Arabic" w:hAnsi="Traditional Arabic" w:cs="الحوكمي عنوان2"/>
          <w:b w:val="0"/>
          <w:bCs w:val="0"/>
          <w:i w:val="0"/>
          <w:iCs w:val="0"/>
          <w:sz w:val="28"/>
          <w:szCs w:val="22"/>
          <w:rtl/>
          <w:lang w:bidi="ar-EG"/>
        </w:rPr>
        <w:fldChar w:fldCharType="separate"/>
      </w:r>
      <w:hyperlink w:anchor="_Toc444619148" w:history="1">
        <w:r w:rsidR="00C13BA7" w:rsidRPr="00C13BA7">
          <w:rPr>
            <w:rStyle w:val="Hyperlink"/>
            <w:rFonts w:eastAsia="Times New Roman" w:cs="الحوكمي عنوان2"/>
            <w:b w:val="0"/>
            <w:bCs w:val="0"/>
            <w:i w:val="0"/>
            <w:iCs w:val="0"/>
            <w:noProof/>
            <w:sz w:val="22"/>
            <w:szCs w:val="26"/>
            <w:rtl/>
          </w:rPr>
          <w:t xml:space="preserve">١- </w:t>
        </w:r>
        <w:r w:rsidR="00C13BA7" w:rsidRPr="00C13BA7">
          <w:rPr>
            <w:rStyle w:val="Hyperlink"/>
            <w:rFonts w:eastAsia="Times New Roman" w:cs="الحوكمي عنوان2" w:hint="eastAsia"/>
            <w:b w:val="0"/>
            <w:bCs w:val="0"/>
            <w:i w:val="0"/>
            <w:iCs w:val="0"/>
            <w:noProof/>
            <w:sz w:val="22"/>
            <w:szCs w:val="26"/>
            <w:rtl/>
          </w:rPr>
          <w:t>حضور</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مناشط</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لغير</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المسلمين</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فيها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مفاسد</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مثل</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الخمر</w:t>
        </w:r>
        <w:r w:rsidR="00C13BA7" w:rsidRPr="00C13BA7">
          <w:rPr>
            <w:rStyle w:val="Hyperlink"/>
            <w:rFonts w:eastAsia="Times New Roman" w:cs="الحوكمي عنوان2"/>
            <w:b w:val="0"/>
            <w:bCs w:val="0"/>
            <w:i w:val="0"/>
            <w:iCs w:val="0"/>
            <w:noProof/>
            <w:sz w:val="22"/>
            <w:szCs w:val="26"/>
            <w:rtl/>
          </w:rPr>
          <w:t>:</w:t>
        </w:r>
        <w:r w:rsidR="00C13BA7" w:rsidRPr="00C13BA7">
          <w:rPr>
            <w:rFonts w:cs="الحوكمي عنوان2"/>
            <w:b w:val="0"/>
            <w:bCs w:val="0"/>
            <w:i w:val="0"/>
            <w:iCs w:val="0"/>
            <w:noProof/>
            <w:webHidden/>
            <w:sz w:val="22"/>
            <w:szCs w:val="26"/>
          </w:rPr>
          <w:tab/>
        </w:r>
        <w:r w:rsidR="00C13BA7" w:rsidRPr="00C13BA7">
          <w:rPr>
            <w:rFonts w:cs="الحوكمي عنوان2"/>
            <w:b w:val="0"/>
            <w:bCs w:val="0"/>
            <w:i w:val="0"/>
            <w:iCs w:val="0"/>
            <w:noProof/>
            <w:webHidden/>
            <w:sz w:val="22"/>
            <w:szCs w:val="26"/>
          </w:rPr>
          <w:fldChar w:fldCharType="begin"/>
        </w:r>
        <w:r w:rsidR="00C13BA7" w:rsidRPr="00C13BA7">
          <w:rPr>
            <w:rFonts w:cs="الحوكمي عنوان2"/>
            <w:b w:val="0"/>
            <w:bCs w:val="0"/>
            <w:i w:val="0"/>
            <w:iCs w:val="0"/>
            <w:noProof/>
            <w:webHidden/>
            <w:sz w:val="22"/>
            <w:szCs w:val="26"/>
          </w:rPr>
          <w:instrText xml:space="preserve"> PAGEREF _Toc444619148 \h </w:instrText>
        </w:r>
        <w:r w:rsidR="00C13BA7" w:rsidRPr="00C13BA7">
          <w:rPr>
            <w:rFonts w:cs="الحوكمي عنوان2"/>
            <w:b w:val="0"/>
            <w:bCs w:val="0"/>
            <w:i w:val="0"/>
            <w:iCs w:val="0"/>
            <w:noProof/>
            <w:webHidden/>
            <w:sz w:val="22"/>
            <w:szCs w:val="26"/>
          </w:rPr>
        </w:r>
        <w:r w:rsidR="00C13BA7" w:rsidRPr="00C13BA7">
          <w:rPr>
            <w:rFonts w:cs="الحوكمي عنوان2"/>
            <w:b w:val="0"/>
            <w:bCs w:val="0"/>
            <w:i w:val="0"/>
            <w:iCs w:val="0"/>
            <w:noProof/>
            <w:webHidden/>
            <w:sz w:val="22"/>
            <w:szCs w:val="26"/>
          </w:rPr>
          <w:fldChar w:fldCharType="separate"/>
        </w:r>
        <w:r w:rsidR="006D0A12">
          <w:rPr>
            <w:rFonts w:cs="الحوكمي عنوان2"/>
            <w:b w:val="0"/>
            <w:bCs w:val="0"/>
            <w:i w:val="0"/>
            <w:iCs w:val="0"/>
            <w:noProof/>
            <w:webHidden/>
            <w:sz w:val="22"/>
            <w:szCs w:val="26"/>
            <w:rtl/>
          </w:rPr>
          <w:t>4</w:t>
        </w:r>
        <w:r w:rsidR="00C13BA7" w:rsidRPr="00C13BA7">
          <w:rPr>
            <w:rFonts w:cs="الحوكمي عنوان2"/>
            <w:b w:val="0"/>
            <w:bCs w:val="0"/>
            <w:i w:val="0"/>
            <w:iCs w:val="0"/>
            <w:noProof/>
            <w:webHidden/>
            <w:sz w:val="22"/>
            <w:szCs w:val="26"/>
          </w:rPr>
          <w:fldChar w:fldCharType="end"/>
        </w:r>
      </w:hyperlink>
    </w:p>
    <w:p w:rsidR="00C13BA7" w:rsidRPr="00C13BA7" w:rsidRDefault="00F1448D" w:rsidP="00C13BA7">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619149" w:history="1">
        <w:r w:rsidR="00C13BA7" w:rsidRPr="00C13BA7">
          <w:rPr>
            <w:rStyle w:val="Hyperlink"/>
            <w:rFonts w:eastAsia="Times New Roman" w:cs="الحوكمي عنوان2"/>
            <w:b w:val="0"/>
            <w:bCs w:val="0"/>
            <w:i w:val="0"/>
            <w:iCs w:val="0"/>
            <w:noProof/>
            <w:sz w:val="22"/>
            <w:szCs w:val="26"/>
            <w:rtl/>
          </w:rPr>
          <w:t xml:space="preserve">٢- </w:t>
        </w:r>
        <w:r w:rsidR="00C13BA7" w:rsidRPr="00C13BA7">
          <w:rPr>
            <w:rStyle w:val="Hyperlink"/>
            <w:rFonts w:eastAsia="Times New Roman" w:cs="الحوكمي عنوان2" w:hint="eastAsia"/>
            <w:b w:val="0"/>
            <w:bCs w:val="0"/>
            <w:i w:val="0"/>
            <w:iCs w:val="0"/>
            <w:noProof/>
            <w:sz w:val="22"/>
            <w:szCs w:val="26"/>
            <w:rtl/>
          </w:rPr>
          <w:t>تنظيم</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المناشط</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المشتركة</w:t>
        </w:r>
        <w:r w:rsidR="00C13BA7" w:rsidRPr="00C13BA7">
          <w:rPr>
            <w:rStyle w:val="Hyperlink"/>
            <w:rFonts w:eastAsia="Times New Roman" w:cs="الحوكمي عنوان2"/>
            <w:b w:val="0"/>
            <w:bCs w:val="0"/>
            <w:i w:val="0"/>
            <w:iCs w:val="0"/>
            <w:noProof/>
            <w:sz w:val="22"/>
            <w:szCs w:val="26"/>
            <w:rtl/>
          </w:rPr>
          <w:t> </w:t>
        </w:r>
        <w:r w:rsidR="00C13BA7" w:rsidRPr="00C13BA7">
          <w:rPr>
            <w:rStyle w:val="Hyperlink"/>
            <w:rFonts w:eastAsia="Times New Roman" w:cs="الحوكمي عنوان2" w:hint="eastAsia"/>
            <w:b w:val="0"/>
            <w:bCs w:val="0"/>
            <w:i w:val="0"/>
            <w:iCs w:val="0"/>
            <w:noProof/>
            <w:sz w:val="22"/>
            <w:szCs w:val="26"/>
            <w:rtl/>
          </w:rPr>
          <w:t>مع</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المخالفين</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في</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الدين والمجاهرين</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بالفجور</w:t>
        </w:r>
        <w:r w:rsidR="00C13BA7" w:rsidRPr="00C13BA7">
          <w:rPr>
            <w:rStyle w:val="Hyperlink"/>
            <w:rFonts w:eastAsia="Times New Roman" w:cs="الحوكمي عنوان2"/>
            <w:b w:val="0"/>
            <w:bCs w:val="0"/>
            <w:i w:val="0"/>
            <w:iCs w:val="0"/>
            <w:noProof/>
            <w:sz w:val="22"/>
            <w:szCs w:val="26"/>
            <w:rtl/>
          </w:rPr>
          <w:t>.</w:t>
        </w:r>
        <w:r w:rsidR="00C13BA7" w:rsidRPr="00C13BA7">
          <w:rPr>
            <w:rFonts w:cs="الحوكمي عنوان2"/>
            <w:b w:val="0"/>
            <w:bCs w:val="0"/>
            <w:i w:val="0"/>
            <w:iCs w:val="0"/>
            <w:noProof/>
            <w:webHidden/>
            <w:sz w:val="22"/>
            <w:szCs w:val="26"/>
          </w:rPr>
          <w:tab/>
        </w:r>
        <w:r w:rsidR="00C13BA7" w:rsidRPr="00C13BA7">
          <w:rPr>
            <w:rFonts w:cs="الحوكمي عنوان2"/>
            <w:b w:val="0"/>
            <w:bCs w:val="0"/>
            <w:i w:val="0"/>
            <w:iCs w:val="0"/>
            <w:noProof/>
            <w:webHidden/>
            <w:sz w:val="22"/>
            <w:szCs w:val="26"/>
          </w:rPr>
          <w:fldChar w:fldCharType="begin"/>
        </w:r>
        <w:r w:rsidR="00C13BA7" w:rsidRPr="00C13BA7">
          <w:rPr>
            <w:rFonts w:cs="الحوكمي عنوان2"/>
            <w:b w:val="0"/>
            <w:bCs w:val="0"/>
            <w:i w:val="0"/>
            <w:iCs w:val="0"/>
            <w:noProof/>
            <w:webHidden/>
            <w:sz w:val="22"/>
            <w:szCs w:val="26"/>
          </w:rPr>
          <w:instrText xml:space="preserve"> PAGEREF _Toc444619149 \h </w:instrText>
        </w:r>
        <w:r w:rsidR="00C13BA7" w:rsidRPr="00C13BA7">
          <w:rPr>
            <w:rFonts w:cs="الحوكمي عنوان2"/>
            <w:b w:val="0"/>
            <w:bCs w:val="0"/>
            <w:i w:val="0"/>
            <w:iCs w:val="0"/>
            <w:noProof/>
            <w:webHidden/>
            <w:sz w:val="22"/>
            <w:szCs w:val="26"/>
          </w:rPr>
        </w:r>
        <w:r w:rsidR="00C13BA7" w:rsidRPr="00C13BA7">
          <w:rPr>
            <w:rFonts w:cs="الحوكمي عنوان2"/>
            <w:b w:val="0"/>
            <w:bCs w:val="0"/>
            <w:i w:val="0"/>
            <w:iCs w:val="0"/>
            <w:noProof/>
            <w:webHidden/>
            <w:sz w:val="22"/>
            <w:szCs w:val="26"/>
          </w:rPr>
          <w:fldChar w:fldCharType="separate"/>
        </w:r>
        <w:r w:rsidR="006D0A12">
          <w:rPr>
            <w:rFonts w:cs="الحوكمي عنوان2"/>
            <w:b w:val="0"/>
            <w:bCs w:val="0"/>
            <w:i w:val="0"/>
            <w:iCs w:val="0"/>
            <w:noProof/>
            <w:webHidden/>
            <w:sz w:val="22"/>
            <w:szCs w:val="26"/>
            <w:rtl/>
          </w:rPr>
          <w:t>8</w:t>
        </w:r>
        <w:r w:rsidR="00C13BA7" w:rsidRPr="00C13BA7">
          <w:rPr>
            <w:rFonts w:cs="الحوكمي عنوان2"/>
            <w:b w:val="0"/>
            <w:bCs w:val="0"/>
            <w:i w:val="0"/>
            <w:iCs w:val="0"/>
            <w:noProof/>
            <w:webHidden/>
            <w:sz w:val="22"/>
            <w:szCs w:val="26"/>
          </w:rPr>
          <w:fldChar w:fldCharType="end"/>
        </w:r>
      </w:hyperlink>
    </w:p>
    <w:p w:rsidR="00C13BA7" w:rsidRPr="00C13BA7" w:rsidRDefault="00F1448D" w:rsidP="00C13BA7">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619150" w:history="1">
        <w:r w:rsidR="00C13BA7" w:rsidRPr="00C13BA7">
          <w:rPr>
            <w:rStyle w:val="Hyperlink"/>
            <w:rFonts w:eastAsia="Times New Roman" w:cs="الحوكمي عنوان2"/>
            <w:b w:val="0"/>
            <w:bCs w:val="0"/>
            <w:i w:val="0"/>
            <w:iCs w:val="0"/>
            <w:noProof/>
            <w:sz w:val="22"/>
            <w:szCs w:val="26"/>
            <w:rtl/>
          </w:rPr>
          <w:t xml:space="preserve">٣- </w:t>
        </w:r>
        <w:r w:rsidR="00C13BA7" w:rsidRPr="00C13BA7">
          <w:rPr>
            <w:rStyle w:val="Hyperlink"/>
            <w:rFonts w:eastAsia="Times New Roman" w:cs="الحوكمي عنوان2" w:hint="eastAsia"/>
            <w:b w:val="0"/>
            <w:bCs w:val="0"/>
            <w:i w:val="0"/>
            <w:iCs w:val="0"/>
            <w:noProof/>
            <w:sz w:val="22"/>
            <w:szCs w:val="26"/>
            <w:rtl/>
          </w:rPr>
          <w:t>زيارة</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القدس</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في</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ظلّ</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الأوضاع</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الراهنة</w:t>
        </w:r>
        <w:r w:rsidR="00C13BA7" w:rsidRPr="00C13BA7">
          <w:rPr>
            <w:rFonts w:cs="الحوكمي عنوان2"/>
            <w:b w:val="0"/>
            <w:bCs w:val="0"/>
            <w:i w:val="0"/>
            <w:iCs w:val="0"/>
            <w:noProof/>
            <w:webHidden/>
            <w:sz w:val="22"/>
            <w:szCs w:val="26"/>
          </w:rPr>
          <w:tab/>
        </w:r>
        <w:r w:rsidR="00C13BA7" w:rsidRPr="00C13BA7">
          <w:rPr>
            <w:rFonts w:cs="الحوكمي عنوان2"/>
            <w:b w:val="0"/>
            <w:bCs w:val="0"/>
            <w:i w:val="0"/>
            <w:iCs w:val="0"/>
            <w:noProof/>
            <w:webHidden/>
            <w:sz w:val="22"/>
            <w:szCs w:val="26"/>
          </w:rPr>
          <w:fldChar w:fldCharType="begin"/>
        </w:r>
        <w:r w:rsidR="00C13BA7" w:rsidRPr="00C13BA7">
          <w:rPr>
            <w:rFonts w:cs="الحوكمي عنوان2"/>
            <w:b w:val="0"/>
            <w:bCs w:val="0"/>
            <w:i w:val="0"/>
            <w:iCs w:val="0"/>
            <w:noProof/>
            <w:webHidden/>
            <w:sz w:val="22"/>
            <w:szCs w:val="26"/>
          </w:rPr>
          <w:instrText xml:space="preserve"> PAGEREF _Toc444619150 \h </w:instrText>
        </w:r>
        <w:r w:rsidR="00C13BA7" w:rsidRPr="00C13BA7">
          <w:rPr>
            <w:rFonts w:cs="الحوكمي عنوان2"/>
            <w:b w:val="0"/>
            <w:bCs w:val="0"/>
            <w:i w:val="0"/>
            <w:iCs w:val="0"/>
            <w:noProof/>
            <w:webHidden/>
            <w:sz w:val="22"/>
            <w:szCs w:val="26"/>
          </w:rPr>
        </w:r>
        <w:r w:rsidR="00C13BA7" w:rsidRPr="00C13BA7">
          <w:rPr>
            <w:rFonts w:cs="الحوكمي عنوان2"/>
            <w:b w:val="0"/>
            <w:bCs w:val="0"/>
            <w:i w:val="0"/>
            <w:iCs w:val="0"/>
            <w:noProof/>
            <w:webHidden/>
            <w:sz w:val="22"/>
            <w:szCs w:val="26"/>
          </w:rPr>
          <w:fldChar w:fldCharType="separate"/>
        </w:r>
        <w:r w:rsidR="006D0A12">
          <w:rPr>
            <w:rFonts w:cs="الحوكمي عنوان2"/>
            <w:b w:val="0"/>
            <w:bCs w:val="0"/>
            <w:i w:val="0"/>
            <w:iCs w:val="0"/>
            <w:noProof/>
            <w:webHidden/>
            <w:sz w:val="22"/>
            <w:szCs w:val="26"/>
            <w:rtl/>
          </w:rPr>
          <w:t>14</w:t>
        </w:r>
        <w:r w:rsidR="00C13BA7" w:rsidRPr="00C13BA7">
          <w:rPr>
            <w:rFonts w:cs="الحوكمي عنوان2"/>
            <w:b w:val="0"/>
            <w:bCs w:val="0"/>
            <w:i w:val="0"/>
            <w:iCs w:val="0"/>
            <w:noProof/>
            <w:webHidden/>
            <w:sz w:val="22"/>
            <w:szCs w:val="26"/>
          </w:rPr>
          <w:fldChar w:fldCharType="end"/>
        </w:r>
      </w:hyperlink>
    </w:p>
    <w:p w:rsidR="00C13BA7" w:rsidRPr="00C13BA7" w:rsidRDefault="00F1448D" w:rsidP="00C13BA7">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619151" w:history="1">
        <w:r w:rsidR="00C13BA7" w:rsidRPr="00C13BA7">
          <w:rPr>
            <w:rStyle w:val="Hyperlink"/>
            <w:rFonts w:eastAsia="Times New Roman" w:cs="الحوكمي عنوان2"/>
            <w:b w:val="0"/>
            <w:bCs w:val="0"/>
            <w:i w:val="0"/>
            <w:iCs w:val="0"/>
            <w:noProof/>
            <w:sz w:val="22"/>
            <w:szCs w:val="26"/>
            <w:rtl/>
          </w:rPr>
          <w:t xml:space="preserve">٤- </w:t>
        </w:r>
        <w:r w:rsidR="00C13BA7" w:rsidRPr="00C13BA7">
          <w:rPr>
            <w:rStyle w:val="Hyperlink"/>
            <w:rFonts w:eastAsia="Times New Roman" w:cs="الحوكمي عنوان2" w:hint="eastAsia"/>
            <w:b w:val="0"/>
            <w:bCs w:val="0"/>
            <w:i w:val="0"/>
            <w:iCs w:val="0"/>
            <w:noProof/>
            <w:sz w:val="22"/>
            <w:szCs w:val="26"/>
            <w:rtl/>
          </w:rPr>
          <w:t>ترويج</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كتب</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ومقالات</w:t>
        </w:r>
        <w:r w:rsidR="00C13BA7" w:rsidRPr="00C13BA7">
          <w:rPr>
            <w:rStyle w:val="Hyperlink"/>
            <w:rFonts w:eastAsia="Times New Roman" w:cs="الحوكمي عنوان2"/>
            <w:b w:val="0"/>
            <w:bCs w:val="0"/>
            <w:i w:val="0"/>
            <w:iCs w:val="0"/>
            <w:noProof/>
            <w:sz w:val="22"/>
            <w:szCs w:val="26"/>
            <w:rtl/>
          </w:rPr>
          <w:t> </w:t>
        </w:r>
        <w:r w:rsidR="00C13BA7" w:rsidRPr="00C13BA7">
          <w:rPr>
            <w:rStyle w:val="Hyperlink"/>
            <w:rFonts w:eastAsia="Times New Roman" w:cs="الحوكمي عنوان2" w:hint="eastAsia"/>
            <w:b w:val="0"/>
            <w:bCs w:val="0"/>
            <w:i w:val="0"/>
            <w:iCs w:val="0"/>
            <w:noProof/>
            <w:sz w:val="22"/>
            <w:szCs w:val="26"/>
            <w:rtl/>
          </w:rPr>
          <w:t>أو</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أشرطة</w:t>
        </w:r>
        <w:r w:rsidR="00C13BA7" w:rsidRPr="00C13BA7">
          <w:rPr>
            <w:rStyle w:val="Hyperlink"/>
            <w:rFonts w:eastAsia="Times New Roman" w:cs="الحوكمي عنوان2"/>
            <w:b w:val="0"/>
            <w:bCs w:val="0"/>
            <w:i w:val="0"/>
            <w:iCs w:val="0"/>
            <w:noProof/>
            <w:sz w:val="22"/>
            <w:szCs w:val="26"/>
            <w:rtl/>
          </w:rPr>
          <w:t> </w:t>
        </w:r>
        <w:r w:rsidR="00C13BA7" w:rsidRPr="00C13BA7">
          <w:rPr>
            <w:rStyle w:val="Hyperlink"/>
            <w:rFonts w:eastAsia="Times New Roman" w:cs="الحوكمي عنوان2" w:hint="eastAsia"/>
            <w:b w:val="0"/>
            <w:bCs w:val="0"/>
            <w:i w:val="0"/>
            <w:iCs w:val="0"/>
            <w:noProof/>
            <w:sz w:val="22"/>
            <w:szCs w:val="26"/>
            <w:rtl/>
          </w:rPr>
          <w:t>فيديو</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يختلط</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فيها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الحق</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بالباطل أو</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يشوبُهَا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بعض</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المنكرات</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لمّا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فيها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من</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فائدة</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دعوية</w:t>
        </w:r>
        <w:r w:rsidR="00C13BA7" w:rsidRPr="00C13BA7">
          <w:rPr>
            <w:rStyle w:val="Hyperlink"/>
            <w:rFonts w:eastAsia="Times New Roman" w:cs="الحوكمي عنوان2"/>
            <w:b w:val="0"/>
            <w:bCs w:val="0"/>
            <w:i w:val="0"/>
            <w:iCs w:val="0"/>
            <w:noProof/>
            <w:sz w:val="22"/>
            <w:szCs w:val="26"/>
            <w:rtl/>
          </w:rPr>
          <w:t>.</w:t>
        </w:r>
        <w:r w:rsidR="00C13BA7" w:rsidRPr="00C13BA7">
          <w:rPr>
            <w:rFonts w:cs="الحوكمي عنوان2"/>
            <w:b w:val="0"/>
            <w:bCs w:val="0"/>
            <w:i w:val="0"/>
            <w:iCs w:val="0"/>
            <w:noProof/>
            <w:webHidden/>
            <w:sz w:val="22"/>
            <w:szCs w:val="26"/>
          </w:rPr>
          <w:tab/>
        </w:r>
        <w:r w:rsidR="00C13BA7" w:rsidRPr="00C13BA7">
          <w:rPr>
            <w:rFonts w:cs="الحوكمي عنوان2"/>
            <w:b w:val="0"/>
            <w:bCs w:val="0"/>
            <w:i w:val="0"/>
            <w:iCs w:val="0"/>
            <w:noProof/>
            <w:webHidden/>
            <w:sz w:val="22"/>
            <w:szCs w:val="26"/>
          </w:rPr>
          <w:fldChar w:fldCharType="begin"/>
        </w:r>
        <w:r w:rsidR="00C13BA7" w:rsidRPr="00C13BA7">
          <w:rPr>
            <w:rFonts w:cs="الحوكمي عنوان2"/>
            <w:b w:val="0"/>
            <w:bCs w:val="0"/>
            <w:i w:val="0"/>
            <w:iCs w:val="0"/>
            <w:noProof/>
            <w:webHidden/>
            <w:sz w:val="22"/>
            <w:szCs w:val="26"/>
          </w:rPr>
          <w:instrText xml:space="preserve"> PAGEREF _Toc444619151 \h </w:instrText>
        </w:r>
        <w:r w:rsidR="00C13BA7" w:rsidRPr="00C13BA7">
          <w:rPr>
            <w:rFonts w:cs="الحوكمي عنوان2"/>
            <w:b w:val="0"/>
            <w:bCs w:val="0"/>
            <w:i w:val="0"/>
            <w:iCs w:val="0"/>
            <w:noProof/>
            <w:webHidden/>
            <w:sz w:val="22"/>
            <w:szCs w:val="26"/>
          </w:rPr>
        </w:r>
        <w:r w:rsidR="00C13BA7" w:rsidRPr="00C13BA7">
          <w:rPr>
            <w:rFonts w:cs="الحوكمي عنوان2"/>
            <w:b w:val="0"/>
            <w:bCs w:val="0"/>
            <w:i w:val="0"/>
            <w:iCs w:val="0"/>
            <w:noProof/>
            <w:webHidden/>
            <w:sz w:val="22"/>
            <w:szCs w:val="26"/>
          </w:rPr>
          <w:fldChar w:fldCharType="separate"/>
        </w:r>
        <w:r w:rsidR="006D0A12">
          <w:rPr>
            <w:rFonts w:cs="الحوكمي عنوان2"/>
            <w:b w:val="0"/>
            <w:bCs w:val="0"/>
            <w:i w:val="0"/>
            <w:iCs w:val="0"/>
            <w:noProof/>
            <w:webHidden/>
            <w:sz w:val="22"/>
            <w:szCs w:val="26"/>
            <w:rtl/>
          </w:rPr>
          <w:t>17</w:t>
        </w:r>
        <w:r w:rsidR="00C13BA7" w:rsidRPr="00C13BA7">
          <w:rPr>
            <w:rFonts w:cs="الحوكمي عنوان2"/>
            <w:b w:val="0"/>
            <w:bCs w:val="0"/>
            <w:i w:val="0"/>
            <w:iCs w:val="0"/>
            <w:noProof/>
            <w:webHidden/>
            <w:sz w:val="22"/>
            <w:szCs w:val="26"/>
          </w:rPr>
          <w:fldChar w:fldCharType="end"/>
        </w:r>
      </w:hyperlink>
    </w:p>
    <w:p w:rsidR="00C13BA7" w:rsidRPr="00C13BA7" w:rsidRDefault="00F1448D" w:rsidP="00C13BA7">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619152" w:history="1">
        <w:r w:rsidR="00C13BA7" w:rsidRPr="00C13BA7">
          <w:rPr>
            <w:rStyle w:val="Hyperlink"/>
            <w:rFonts w:eastAsia="Times New Roman" w:cs="الحوكمي عنوان2"/>
            <w:b w:val="0"/>
            <w:bCs w:val="0"/>
            <w:i w:val="0"/>
            <w:iCs w:val="0"/>
            <w:noProof/>
            <w:sz w:val="22"/>
            <w:szCs w:val="26"/>
            <w:rtl/>
          </w:rPr>
          <w:t xml:space="preserve">٥- </w:t>
        </w:r>
        <w:r w:rsidR="00C13BA7" w:rsidRPr="00C13BA7">
          <w:rPr>
            <w:rStyle w:val="Hyperlink"/>
            <w:rFonts w:eastAsia="Times New Roman" w:cs="الحوكمي عنوان2" w:hint="eastAsia"/>
            <w:b w:val="0"/>
            <w:bCs w:val="0"/>
            <w:i w:val="0"/>
            <w:iCs w:val="0"/>
            <w:noProof/>
            <w:sz w:val="22"/>
            <w:szCs w:val="26"/>
            <w:rtl/>
          </w:rPr>
          <w:t>نازلة</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إباحة</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زواج</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المثليين</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والموقف</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الصحيح</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تجاه</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هذه</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النازلة</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فقهيًا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ودعويًا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وسياسيا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وإعلاميًا</w:t>
        </w:r>
        <w:r w:rsidR="00C13BA7" w:rsidRPr="00C13BA7">
          <w:rPr>
            <w:rStyle w:val="Hyperlink"/>
            <w:rFonts w:eastAsia="Times New Roman" w:cs="الحوكمي عنوان2"/>
            <w:b w:val="0"/>
            <w:bCs w:val="0"/>
            <w:i w:val="0"/>
            <w:iCs w:val="0"/>
            <w:noProof/>
            <w:sz w:val="22"/>
            <w:szCs w:val="26"/>
            <w:rtl/>
          </w:rPr>
          <w:t xml:space="preserve"> </w:t>
        </w:r>
        <w:r w:rsidR="00C13BA7" w:rsidRPr="00C13BA7">
          <w:rPr>
            <w:rStyle w:val="Hyperlink"/>
            <w:rFonts w:eastAsia="Times New Roman" w:cs="الحوكمي عنوان2" w:hint="eastAsia"/>
            <w:b w:val="0"/>
            <w:bCs w:val="0"/>
            <w:i w:val="0"/>
            <w:iCs w:val="0"/>
            <w:noProof/>
            <w:sz w:val="22"/>
            <w:szCs w:val="26"/>
            <w:rtl/>
          </w:rPr>
          <w:t>وقانونيًّا</w:t>
        </w:r>
        <w:r w:rsidR="00C13BA7" w:rsidRPr="00C13BA7">
          <w:rPr>
            <w:rStyle w:val="Hyperlink"/>
            <w:rFonts w:eastAsia="Times New Roman" w:cs="الحوكمي عنوان2"/>
            <w:b w:val="0"/>
            <w:bCs w:val="0"/>
            <w:i w:val="0"/>
            <w:iCs w:val="0"/>
            <w:noProof/>
            <w:sz w:val="22"/>
            <w:szCs w:val="26"/>
            <w:rtl/>
          </w:rPr>
          <w:t>.</w:t>
        </w:r>
        <w:r w:rsidR="00C13BA7" w:rsidRPr="00C13BA7">
          <w:rPr>
            <w:rFonts w:cs="الحوكمي عنوان2"/>
            <w:b w:val="0"/>
            <w:bCs w:val="0"/>
            <w:i w:val="0"/>
            <w:iCs w:val="0"/>
            <w:noProof/>
            <w:webHidden/>
            <w:sz w:val="22"/>
            <w:szCs w:val="26"/>
          </w:rPr>
          <w:tab/>
        </w:r>
        <w:r w:rsidR="00C13BA7" w:rsidRPr="00C13BA7">
          <w:rPr>
            <w:rFonts w:cs="الحوكمي عنوان2"/>
            <w:b w:val="0"/>
            <w:bCs w:val="0"/>
            <w:i w:val="0"/>
            <w:iCs w:val="0"/>
            <w:noProof/>
            <w:webHidden/>
            <w:sz w:val="22"/>
            <w:szCs w:val="26"/>
          </w:rPr>
          <w:fldChar w:fldCharType="begin"/>
        </w:r>
        <w:r w:rsidR="00C13BA7" w:rsidRPr="00C13BA7">
          <w:rPr>
            <w:rFonts w:cs="الحوكمي عنوان2"/>
            <w:b w:val="0"/>
            <w:bCs w:val="0"/>
            <w:i w:val="0"/>
            <w:iCs w:val="0"/>
            <w:noProof/>
            <w:webHidden/>
            <w:sz w:val="22"/>
            <w:szCs w:val="26"/>
          </w:rPr>
          <w:instrText xml:space="preserve"> PAGEREF _Toc444619152 \h </w:instrText>
        </w:r>
        <w:r w:rsidR="00C13BA7" w:rsidRPr="00C13BA7">
          <w:rPr>
            <w:rFonts w:cs="الحوكمي عنوان2"/>
            <w:b w:val="0"/>
            <w:bCs w:val="0"/>
            <w:i w:val="0"/>
            <w:iCs w:val="0"/>
            <w:noProof/>
            <w:webHidden/>
            <w:sz w:val="22"/>
            <w:szCs w:val="26"/>
          </w:rPr>
        </w:r>
        <w:r w:rsidR="00C13BA7" w:rsidRPr="00C13BA7">
          <w:rPr>
            <w:rFonts w:cs="الحوكمي عنوان2"/>
            <w:b w:val="0"/>
            <w:bCs w:val="0"/>
            <w:i w:val="0"/>
            <w:iCs w:val="0"/>
            <w:noProof/>
            <w:webHidden/>
            <w:sz w:val="22"/>
            <w:szCs w:val="26"/>
          </w:rPr>
          <w:fldChar w:fldCharType="separate"/>
        </w:r>
        <w:r w:rsidR="006D0A12">
          <w:rPr>
            <w:rFonts w:cs="الحوكمي عنوان2"/>
            <w:b w:val="0"/>
            <w:bCs w:val="0"/>
            <w:i w:val="0"/>
            <w:iCs w:val="0"/>
            <w:noProof/>
            <w:webHidden/>
            <w:sz w:val="22"/>
            <w:szCs w:val="26"/>
            <w:rtl/>
          </w:rPr>
          <w:t>21</w:t>
        </w:r>
        <w:r w:rsidR="00C13BA7" w:rsidRPr="00C13BA7">
          <w:rPr>
            <w:rFonts w:cs="الحوكمي عنوان2"/>
            <w:b w:val="0"/>
            <w:bCs w:val="0"/>
            <w:i w:val="0"/>
            <w:iCs w:val="0"/>
            <w:noProof/>
            <w:webHidden/>
            <w:sz w:val="22"/>
            <w:szCs w:val="26"/>
          </w:rPr>
          <w:fldChar w:fldCharType="end"/>
        </w:r>
      </w:hyperlink>
    </w:p>
    <w:p w:rsidR="00817184" w:rsidRPr="00BA409D" w:rsidRDefault="00817184" w:rsidP="00C13BA7">
      <w:pPr>
        <w:widowControl w:val="0"/>
        <w:bidi/>
        <w:spacing w:after="0" w:line="216" w:lineRule="auto"/>
        <w:jc w:val="lowKashida"/>
        <w:rPr>
          <w:rFonts w:ascii="Traditional Arabic" w:hAnsi="Traditional Arabic" w:cs="Lotus Linotype"/>
          <w:sz w:val="36"/>
          <w:szCs w:val="28"/>
          <w:rtl/>
          <w:lang w:bidi="ar-EG"/>
        </w:rPr>
      </w:pPr>
      <w:r w:rsidRPr="00C13BA7">
        <w:rPr>
          <w:rFonts w:ascii="Traditional Arabic" w:hAnsi="Traditional Arabic" w:cs="الحوكمي عنوان2"/>
          <w:sz w:val="28"/>
          <w:rtl/>
          <w:lang w:bidi="ar-EG"/>
        </w:rPr>
        <w:fldChar w:fldCharType="end"/>
      </w:r>
    </w:p>
    <w:p w:rsidR="00817184" w:rsidRPr="00BA409D" w:rsidRDefault="00817184" w:rsidP="00F71058">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F71058">
      <w:pPr>
        <w:widowControl w:val="0"/>
        <w:bidi/>
        <w:spacing w:after="0" w:line="216" w:lineRule="auto"/>
        <w:jc w:val="lowKashida"/>
        <w:rPr>
          <w:rFonts w:ascii="Traditional Arabic" w:hAnsi="Traditional Arabic" w:cs="Lotus Linotype"/>
          <w:sz w:val="16"/>
          <w:szCs w:val="8"/>
          <w:rtl/>
          <w:lang w:bidi="ar-EG"/>
        </w:rPr>
      </w:pPr>
    </w:p>
    <w:bookmarkEnd w:id="6"/>
    <w:p w:rsidR="00E71CBF" w:rsidRDefault="00E71CBF" w:rsidP="00F71058">
      <w:pPr>
        <w:pStyle w:val="NoSpacing"/>
        <w:widowControl w:val="0"/>
        <w:spacing w:line="216" w:lineRule="auto"/>
        <w:jc w:val="center"/>
        <w:rPr>
          <w:rFonts w:cs="KFGQPC Uthman Taha Naskh"/>
          <w:sz w:val="32"/>
          <w:szCs w:val="32"/>
          <w:rtl/>
        </w:rPr>
      </w:pPr>
    </w:p>
    <w:p w:rsidR="00E71CBF" w:rsidRDefault="00E71CBF" w:rsidP="00F71058">
      <w:pPr>
        <w:pStyle w:val="NoSpacing"/>
        <w:widowControl w:val="0"/>
        <w:spacing w:line="216" w:lineRule="auto"/>
        <w:jc w:val="center"/>
        <w:rPr>
          <w:rFonts w:cs="KFGQPC Uthman Taha Naskh"/>
          <w:sz w:val="32"/>
          <w:szCs w:val="32"/>
          <w:rtl/>
        </w:rPr>
      </w:pPr>
    </w:p>
    <w:p w:rsidR="00817184" w:rsidRPr="00F30F7A" w:rsidRDefault="00E71CBF" w:rsidP="00F71058">
      <w:pPr>
        <w:pStyle w:val="NoSpacing"/>
        <w:widowControl w:val="0"/>
        <w:spacing w:line="216" w:lineRule="auto"/>
        <w:jc w:val="center"/>
        <w:rPr>
          <w:rFonts w:cs="KFGQPC Uthman Taha Naskh"/>
          <w:sz w:val="32"/>
          <w:szCs w:val="32"/>
        </w:rPr>
      </w:pPr>
      <w:r>
        <w:rPr>
          <w:rFonts w:cs="KFGQPC Uthman Taha Naskh"/>
          <w:sz w:val="32"/>
          <w:szCs w:val="32"/>
          <w:rtl/>
        </w:rPr>
        <w:br w:type="page"/>
      </w:r>
      <w:r w:rsidR="00817184" w:rsidRPr="00F30F7A">
        <w:rPr>
          <w:rFonts w:cs="KFGQPC Uthman Taha Naskh"/>
          <w:sz w:val="32"/>
          <w:szCs w:val="32"/>
          <w:rtl/>
        </w:rPr>
        <w:lastRenderedPageBreak/>
        <w:t>بسم الله الرحمن الرحيم</w:t>
      </w:r>
    </w:p>
    <w:p w:rsidR="0000608C" w:rsidRPr="00F71058" w:rsidRDefault="0000608C" w:rsidP="00F71058">
      <w:pPr>
        <w:widowControl w:val="0"/>
        <w:bidi/>
        <w:spacing w:before="240" w:after="0" w:line="216" w:lineRule="auto"/>
        <w:outlineLvl w:val="0"/>
        <w:rPr>
          <w:rFonts w:eastAsia="Times New Roman" w:cs="الحوكمي عنوان2"/>
          <w:sz w:val="30"/>
          <w:szCs w:val="30"/>
          <w:rtl/>
        </w:rPr>
      </w:pPr>
      <w:bookmarkStart w:id="7" w:name="_Toc444619148"/>
      <w:r w:rsidRPr="00F71058">
        <w:rPr>
          <w:rFonts w:eastAsia="Times New Roman" w:cs="الحوكمي عنوان2"/>
          <w:sz w:val="30"/>
          <w:szCs w:val="30"/>
          <w:rtl/>
        </w:rPr>
        <w:t>١- حضور مناشط لغير المسلمين فيها مفاسد مثل الخمر:</w:t>
      </w:r>
      <w:bookmarkEnd w:id="7"/>
    </w:p>
    <w:p w:rsidR="0000608C" w:rsidRPr="0000608C" w:rsidRDefault="0000608C" w:rsidP="00F71058">
      <w:pPr>
        <w:pStyle w:val="NoSpacing"/>
        <w:widowControl w:val="0"/>
        <w:spacing w:before="180" w:line="216" w:lineRule="auto"/>
        <w:ind w:firstLine="425"/>
        <w:jc w:val="lowKashida"/>
        <w:rPr>
          <w:rFonts w:cs="Lotus Linotype"/>
          <w:szCs w:val="28"/>
          <w:rtl/>
        </w:rPr>
      </w:pPr>
      <w:r w:rsidRPr="0000608C">
        <w:rPr>
          <w:rFonts w:cs="Lotus Linotype"/>
          <w:szCs w:val="28"/>
          <w:rtl/>
        </w:rPr>
        <w:t>يضطر المسلم لتواجده في الغرب</w:t>
      </w:r>
      <w:r w:rsidR="00E705F8" w:rsidRPr="00E705F8">
        <w:rPr>
          <w:rFonts w:cs="Lotus Linotype" w:hint="cs"/>
          <w:szCs w:val="28"/>
          <w:rtl/>
        </w:rPr>
        <w:t>و</w:t>
      </w:r>
      <w:r w:rsidRPr="0000608C">
        <w:rPr>
          <w:rFonts w:cs="Lotus Linotype" w:hint="cs"/>
          <w:szCs w:val="28"/>
          <w:rtl/>
        </w:rPr>
        <w:t>سكناه بين</w:t>
      </w:r>
      <w:r w:rsidRPr="0000608C">
        <w:rPr>
          <w:rFonts w:cs="Lotus Linotype"/>
          <w:szCs w:val="28"/>
          <w:rtl/>
        </w:rPr>
        <w:t xml:space="preserve"> </w:t>
      </w:r>
      <w:r w:rsidRPr="0000608C">
        <w:rPr>
          <w:rFonts w:cs="Lotus Linotype" w:hint="cs"/>
          <w:szCs w:val="28"/>
          <w:rtl/>
        </w:rPr>
        <w:t>أظهرهم إ</w:t>
      </w:r>
      <w:r w:rsidRPr="0000608C">
        <w:rPr>
          <w:rFonts w:cs="Lotus Linotype"/>
          <w:szCs w:val="28"/>
          <w:rtl/>
        </w:rPr>
        <w:t>لى حضور عوائد أو حفلات لغير المسلمين</w:t>
      </w:r>
      <w:r w:rsidR="00E705F8" w:rsidRPr="00E705F8">
        <w:rPr>
          <w:rFonts w:cs="Lotus Linotype" w:hint="cs"/>
          <w:szCs w:val="28"/>
          <w:rtl/>
        </w:rPr>
        <w:t>و</w:t>
      </w:r>
      <w:r w:rsidRPr="0000608C">
        <w:rPr>
          <w:rFonts w:cs="Lotus Linotype" w:hint="cs"/>
          <w:szCs w:val="28"/>
          <w:rtl/>
        </w:rPr>
        <w:t>هي</w:t>
      </w:r>
      <w:r w:rsidRPr="0000608C">
        <w:rPr>
          <w:rFonts w:cs="Lotus Linotype"/>
          <w:szCs w:val="28"/>
          <w:rtl/>
        </w:rPr>
        <w:t xml:space="preserve"> تحتوي على منكر أو عدد من المناكر </w:t>
      </w:r>
      <w:r w:rsidRPr="0000608C">
        <w:rPr>
          <w:rFonts w:cs="Lotus Linotype" w:hint="cs"/>
          <w:szCs w:val="28"/>
          <w:rtl/>
        </w:rPr>
        <w:t> فماهو</w:t>
      </w:r>
      <w:r w:rsidRPr="0000608C">
        <w:rPr>
          <w:rFonts w:cs="Lotus Linotype"/>
          <w:szCs w:val="28"/>
          <w:rtl/>
        </w:rPr>
        <w:t xml:space="preserve"> </w:t>
      </w:r>
      <w:r w:rsidRPr="0000608C">
        <w:rPr>
          <w:rFonts w:cs="Lotus Linotype" w:hint="cs"/>
          <w:szCs w:val="28"/>
          <w:rtl/>
        </w:rPr>
        <w:t>الموقف</w:t>
      </w:r>
      <w:r w:rsidRPr="0000608C">
        <w:rPr>
          <w:rFonts w:cs="Lotus Linotype"/>
          <w:szCs w:val="28"/>
          <w:rtl/>
        </w:rPr>
        <w:t xml:space="preserve"> </w:t>
      </w:r>
      <w:r w:rsidRPr="0000608C">
        <w:rPr>
          <w:rFonts w:cs="Lotus Linotype" w:hint="cs"/>
          <w:szCs w:val="28"/>
          <w:rtl/>
        </w:rPr>
        <w:t>العادل</w:t>
      </w:r>
      <w:r w:rsidRPr="0000608C">
        <w:rPr>
          <w:rFonts w:cs="Lotus Linotype"/>
          <w:szCs w:val="28"/>
          <w:rtl/>
        </w:rPr>
        <w:t xml:space="preserve"> </w:t>
      </w:r>
      <w:r w:rsidRPr="0000608C">
        <w:rPr>
          <w:rFonts w:cs="Lotus Linotype" w:hint="cs"/>
          <w:szCs w:val="28"/>
          <w:rtl/>
        </w:rPr>
        <w:t>بالنسبة</w:t>
      </w:r>
      <w:r w:rsidRPr="0000608C">
        <w:rPr>
          <w:rFonts w:cs="Lotus Linotype"/>
          <w:szCs w:val="28"/>
          <w:rtl/>
        </w:rPr>
        <w:t xml:space="preserve"> </w:t>
      </w:r>
      <w:r w:rsidRPr="0000608C">
        <w:rPr>
          <w:rFonts w:cs="Lotus Linotype" w:hint="cs"/>
          <w:szCs w:val="28"/>
          <w:rtl/>
        </w:rPr>
        <w:t>للمسلمين</w:t>
      </w:r>
      <w:r w:rsidRPr="0000608C">
        <w:rPr>
          <w:rFonts w:cs="Lotus Linotype"/>
          <w:szCs w:val="28"/>
          <w:rtl/>
        </w:rPr>
        <w:t xml:space="preserve"> </w:t>
      </w:r>
      <w:r w:rsidRPr="0000608C">
        <w:rPr>
          <w:rFonts w:cs="Lotus Linotype" w:hint="cs"/>
          <w:szCs w:val="28"/>
          <w:rtl/>
        </w:rPr>
        <w:t>من</w:t>
      </w:r>
      <w:r w:rsidRPr="0000608C">
        <w:rPr>
          <w:rFonts w:cs="Lotus Linotype"/>
          <w:szCs w:val="28"/>
          <w:rtl/>
        </w:rPr>
        <w:t xml:space="preserve"> </w:t>
      </w:r>
      <w:r w:rsidRPr="0000608C">
        <w:rPr>
          <w:rFonts w:cs="Lotus Linotype" w:hint="cs"/>
          <w:szCs w:val="28"/>
          <w:rtl/>
        </w:rPr>
        <w:t>حضور</w:t>
      </w:r>
      <w:r w:rsidRPr="0000608C">
        <w:rPr>
          <w:rFonts w:cs="Lotus Linotype"/>
          <w:szCs w:val="28"/>
          <w:rtl/>
        </w:rPr>
        <w:t xml:space="preserve"> </w:t>
      </w:r>
      <w:r w:rsidRPr="0000608C">
        <w:rPr>
          <w:rFonts w:cs="Lotus Linotype" w:hint="cs"/>
          <w:szCs w:val="28"/>
          <w:rtl/>
        </w:rPr>
        <w:t>هذه</w:t>
      </w:r>
      <w:r w:rsidRPr="0000608C">
        <w:rPr>
          <w:rFonts w:cs="Lotus Linotype"/>
          <w:szCs w:val="28"/>
          <w:rtl/>
        </w:rPr>
        <w:t xml:space="preserve"> </w:t>
      </w:r>
      <w:r w:rsidRPr="0000608C">
        <w:rPr>
          <w:rFonts w:cs="Lotus Linotype" w:hint="cs"/>
          <w:szCs w:val="28"/>
          <w:rtl/>
        </w:rPr>
        <w:t>المناشط؟</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 للإجابة على هذا السؤال لابّد من معرفة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عدد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مور.</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00608C">
        <w:rPr>
          <w:rFonts w:asciiTheme="majorBidi" w:eastAsia="Times New Roman" w:hAnsiTheme="majorBidi" w:cs="Lotus Linotype"/>
          <w:b/>
          <w:bCs/>
          <w:color w:val="222222"/>
          <w:sz w:val="28"/>
          <w:szCs w:val="28"/>
          <w:rtl/>
        </w:rPr>
        <w:t>ماهو ال</w:t>
      </w:r>
      <w:bookmarkStart w:id="8" w:name="_GoBack"/>
      <w:bookmarkEnd w:id="8"/>
      <w:r w:rsidRPr="0000608C">
        <w:rPr>
          <w:rFonts w:asciiTheme="majorBidi" w:eastAsia="Times New Roman" w:hAnsiTheme="majorBidi" w:cs="Lotus Linotype"/>
          <w:b/>
          <w:bCs/>
          <w:color w:val="222222"/>
          <w:sz w:val="28"/>
          <w:szCs w:val="28"/>
          <w:rtl/>
        </w:rPr>
        <w:t>قصد من هذا الحضور؟</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00608C">
        <w:rPr>
          <w:rFonts w:asciiTheme="majorBidi" w:eastAsia="Times New Roman" w:hAnsiTheme="majorBidi" w:cs="Lotus Linotype"/>
          <w:b/>
          <w:bCs/>
          <w:color w:val="222222"/>
          <w:sz w:val="28"/>
          <w:szCs w:val="28"/>
          <w:rtl/>
        </w:rPr>
        <w:t>هل هناك مصلحة</w:t>
      </w:r>
      <w:r w:rsidRPr="0000608C">
        <w:rPr>
          <w:rFonts w:ascii="Times New Roman" w:eastAsia="Times New Roman" w:hAnsi="Times New Roman" w:cs="Times New Roman" w:hint="cs"/>
          <w:b/>
          <w:bCs/>
          <w:color w:val="222222"/>
          <w:sz w:val="28"/>
          <w:szCs w:val="28"/>
          <w:rtl/>
        </w:rPr>
        <w:t> </w:t>
      </w:r>
      <w:r w:rsidRPr="0000608C">
        <w:rPr>
          <w:rFonts w:ascii="Lotus Linotype" w:eastAsia="Times New Roman" w:hAnsi="Lotus Linotype" w:cs="Lotus Linotype" w:hint="cs"/>
          <w:b/>
          <w:bCs/>
          <w:color w:val="222222"/>
          <w:sz w:val="28"/>
          <w:szCs w:val="28"/>
          <w:rtl/>
        </w:rPr>
        <w:t>في</w:t>
      </w:r>
      <w:r w:rsidRPr="0000608C">
        <w:rPr>
          <w:rFonts w:asciiTheme="majorBidi" w:eastAsia="Times New Roman" w:hAnsiTheme="majorBidi" w:cs="Lotus Linotype"/>
          <w:b/>
          <w:bCs/>
          <w:color w:val="222222"/>
          <w:sz w:val="28"/>
          <w:szCs w:val="28"/>
          <w:rtl/>
        </w:rPr>
        <w:t xml:space="preserve"> </w:t>
      </w:r>
      <w:r w:rsidRPr="0000608C">
        <w:rPr>
          <w:rFonts w:ascii="Lotus Linotype" w:eastAsia="Times New Roman" w:hAnsi="Lotus Linotype" w:cs="Lotus Linotype" w:hint="cs"/>
          <w:b/>
          <w:bCs/>
          <w:color w:val="222222"/>
          <w:sz w:val="28"/>
          <w:szCs w:val="28"/>
          <w:rtl/>
        </w:rPr>
        <w:t>ال</w:t>
      </w:r>
      <w:r w:rsidRPr="0000608C">
        <w:rPr>
          <w:rFonts w:asciiTheme="majorBidi" w:eastAsia="Times New Roman" w:hAnsiTheme="majorBidi" w:cs="Lotus Linotype"/>
          <w:b/>
          <w:bCs/>
          <w:color w:val="222222"/>
          <w:sz w:val="28"/>
          <w:szCs w:val="28"/>
          <w:rtl/>
        </w:rPr>
        <w:t>حضور تفوق المفسدة</w:t>
      </w:r>
      <w:r w:rsidRPr="0000608C">
        <w:rPr>
          <w:rFonts w:ascii="Times New Roman" w:eastAsia="Times New Roman" w:hAnsi="Times New Roman" w:cs="Times New Roman" w:hint="cs"/>
          <w:b/>
          <w:bCs/>
          <w:color w:val="222222"/>
          <w:sz w:val="28"/>
          <w:szCs w:val="28"/>
          <w:rtl/>
        </w:rPr>
        <w:t> </w:t>
      </w:r>
      <w:r w:rsidRPr="0000608C">
        <w:rPr>
          <w:rFonts w:ascii="Lotus Linotype" w:eastAsia="Times New Roman" w:hAnsi="Lotus Linotype" w:cs="Lotus Linotype" w:hint="cs"/>
          <w:b/>
          <w:bCs/>
          <w:color w:val="222222"/>
          <w:sz w:val="28"/>
          <w:szCs w:val="28"/>
          <w:rtl/>
        </w:rPr>
        <w:t>التي</w:t>
      </w:r>
      <w:r w:rsidRPr="0000608C">
        <w:rPr>
          <w:rFonts w:asciiTheme="majorBidi" w:eastAsia="Times New Roman" w:hAnsiTheme="majorBidi" w:cs="Lotus Linotype"/>
          <w:b/>
          <w:bCs/>
          <w:color w:val="222222"/>
          <w:sz w:val="28"/>
          <w:szCs w:val="28"/>
          <w:rtl/>
        </w:rPr>
        <w:t xml:space="preserve"> </w:t>
      </w:r>
      <w:r w:rsidRPr="0000608C">
        <w:rPr>
          <w:rFonts w:ascii="Lotus Linotype" w:eastAsia="Times New Roman" w:hAnsi="Lotus Linotype" w:cs="Lotus Linotype" w:hint="cs"/>
          <w:b/>
          <w:bCs/>
          <w:color w:val="222222"/>
          <w:sz w:val="28"/>
          <w:szCs w:val="28"/>
          <w:rtl/>
        </w:rPr>
        <w:t>يشهدها</w:t>
      </w:r>
      <w:r w:rsidRPr="0000608C">
        <w:rPr>
          <w:rFonts w:asciiTheme="majorBidi" w:eastAsia="Times New Roman" w:hAnsiTheme="majorBidi" w:cs="Lotus Linotype"/>
          <w:b/>
          <w:bCs/>
          <w:color w:val="222222"/>
          <w:sz w:val="28"/>
          <w:szCs w:val="28"/>
          <w:rtl/>
        </w:rPr>
        <w:t xml:space="preserve"> </w:t>
      </w:r>
      <w:r w:rsidRPr="0000608C">
        <w:rPr>
          <w:rFonts w:asciiTheme="majorBidi" w:eastAsia="Times New Roman" w:hAnsiTheme="majorBidi" w:cs="Lotus Linotype" w:hint="cs"/>
          <w:b/>
          <w:bCs/>
          <w:color w:val="222222"/>
          <w:sz w:val="28"/>
          <w:szCs w:val="28"/>
          <w:rtl/>
        </w:rPr>
        <w:t>إ</w:t>
      </w:r>
      <w:r w:rsidRPr="0000608C">
        <w:rPr>
          <w:rFonts w:asciiTheme="majorBidi" w:eastAsia="Times New Roman" w:hAnsiTheme="majorBidi" w:cs="Lotus Linotype"/>
          <w:b/>
          <w:bCs/>
          <w:color w:val="222222"/>
          <w:sz w:val="28"/>
          <w:szCs w:val="28"/>
          <w:rtl/>
        </w:rPr>
        <w:t>ذا حضر؟</w:t>
      </w:r>
    </w:p>
    <w:p w:rsidR="0000608C" w:rsidRPr="0000608C" w:rsidRDefault="0000608C" w:rsidP="009E1656">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بالنسبة للسؤال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ول قد يكون الرجل قاصد</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ا صلة الرحم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الجدد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مثلاً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لا يزال له أقارب من غير المسلمين،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هذا مقصد نبيل يرجى من وراءه المودّة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القُربى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الثواب من الله</w:t>
      </w:r>
      <w:r w:rsidR="00287415">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p>
    <w:p w:rsidR="0000608C" w:rsidRPr="0000608C" w:rsidRDefault="0000608C" w:rsidP="009E1656">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قد يكون القصد هو ابداء وجهة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 في مسألة من المسائل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بدافعٍ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شخصي</w:t>
      </w:r>
      <w:r w:rsidRPr="0000608C">
        <w:rPr>
          <w:rFonts w:asciiTheme="majorBidi" w:eastAsia="Times New Roman" w:hAnsiTheme="majorBidi" w:cs="Lotus Linotype"/>
          <w:color w:val="222222"/>
          <w:sz w:val="28"/>
          <w:szCs w:val="28"/>
          <w:rtl/>
        </w:rPr>
        <w:t xml:space="preserve"> من قِبَل الزائر المسلم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للدفاع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حوزة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imes New Roman" w:eastAsia="Times New Roman" w:hAnsi="Times New Roman" w:cs="Times New Roman" w:hint="cs"/>
          <w:color w:val="222222"/>
          <w:sz w:val="28"/>
          <w:szCs w:val="28"/>
          <w:rtl/>
        </w:rPr>
        <w:t> </w:t>
      </w:r>
    </w:p>
    <w:p w:rsidR="0000608C" w:rsidRPr="0000608C" w:rsidRDefault="0000608C" w:rsidP="009E1656">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وقد يكون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الهدف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البداية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استغلال</w:t>
      </w:r>
      <w:r w:rsidRPr="0000608C">
        <w:rPr>
          <w:rFonts w:asciiTheme="majorBidi" w:eastAsia="Times New Roman" w:hAnsiTheme="majorBidi" w:cs="Lotus Linotype"/>
          <w:color w:val="222222"/>
          <w:sz w:val="28"/>
          <w:szCs w:val="28"/>
          <w:rtl/>
        </w:rPr>
        <w:t xml:space="preserve"> هذه الفرصة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للدعوة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الاسلام</w:t>
      </w:r>
      <w:r w:rsidRPr="0000608C">
        <w:rPr>
          <w:rFonts w:asciiTheme="majorBidi" w:eastAsia="Times New Roman" w:hAnsiTheme="majorBidi" w:cs="Lotus Linotype"/>
          <w:color w:val="222222"/>
          <w:sz w:val="28"/>
          <w:szCs w:val="28"/>
          <w:rtl/>
        </w:rPr>
        <w:t xml:space="preserve">. هذه كلّها مقاصد جليلة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بخلاف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أراد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مجاراة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القوم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المشاركة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إبرام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الصداقة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للحصول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مصلحة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شخصي</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ة من منصب أو وظيفة أو مكسب تجاري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مقاصد</w:t>
      </w:r>
      <w:r w:rsidRPr="0000608C">
        <w:rPr>
          <w:rFonts w:asciiTheme="majorBidi" w:eastAsia="Times New Roman" w:hAnsiTheme="majorBidi" w:cs="Lotus Linotype"/>
          <w:color w:val="222222"/>
          <w:sz w:val="28"/>
          <w:szCs w:val="28"/>
          <w:rtl/>
        </w:rPr>
        <w:t xml:space="preserve"> دنيئة يجب أن يترفّع عنها المسلم.</w:t>
      </w:r>
    </w:p>
    <w:p w:rsidR="0000608C" w:rsidRPr="0000608C" w:rsidRDefault="0000608C" w:rsidP="009E1656">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وكان الرسول</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يحضر سوق عُكاظ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ذي المجنّة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وغيرها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أسواق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الجاهلية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لغرض</w:t>
      </w:r>
      <w:r w:rsidRPr="0000608C">
        <w:rPr>
          <w:rFonts w:asciiTheme="majorBidi" w:eastAsia="Times New Roman" w:hAnsiTheme="majorBidi" w:cs="Lotus Linotype"/>
          <w:color w:val="222222"/>
          <w:sz w:val="28"/>
          <w:szCs w:val="28"/>
          <w:rtl/>
        </w:rPr>
        <w:t xml:space="preserve"> واحد وهو الدعوة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الله تعالى.</w:t>
      </w:r>
    </w:p>
    <w:p w:rsidR="00F71058" w:rsidRDefault="0000608C" w:rsidP="00F71058">
      <w:pPr>
        <w:widowControl w:val="0"/>
        <w:shd w:val="clear" w:color="auto" w:fill="FFFFFF"/>
        <w:bidi/>
        <w:spacing w:before="180" w:after="0" w:line="216" w:lineRule="auto"/>
        <w:ind w:firstLine="425"/>
        <w:jc w:val="both"/>
        <w:rPr>
          <w:rFonts w:ascii="Traditional Arabic" w:hAnsi="Traditional Arabic" w:cs="Traditional Arabic"/>
          <w:position w:val="4"/>
          <w:szCs w:val="34"/>
          <w:vertAlign w:val="superscript"/>
          <w:rtl/>
        </w:rPr>
      </w:pPr>
      <w:r w:rsidRPr="0000608C">
        <w:rPr>
          <w:rFonts w:asciiTheme="majorBidi" w:eastAsia="Times New Roman" w:hAnsiTheme="majorBidi" w:cs="Lotus Linotype"/>
          <w:color w:val="222222"/>
          <w:sz w:val="28"/>
          <w:szCs w:val="28"/>
          <w:rtl/>
        </w:rPr>
        <w:t>أمّا الشّق الثاني من هذا السؤال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الذي يتعلّق بالمصلحة والمفسدة فقد ذكر الشاطبي قاعدة مهمّة بهذا الخصوص فقال: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"فإذا كان كذلك فالمصالح</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المفاسد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w:t>
      </w:r>
      <w:r w:rsidRPr="0000608C">
        <w:rPr>
          <w:rFonts w:asciiTheme="majorBidi" w:eastAsia="Times New Roman" w:hAnsiTheme="majorBidi" w:cs="Lotus Linotype"/>
          <w:color w:val="222222"/>
          <w:sz w:val="28"/>
          <w:szCs w:val="28"/>
          <w:rtl/>
        </w:rPr>
        <w:t>اجعة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الدنيا إنَّما تُفهم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مقتضى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غلب</w:t>
      </w:r>
      <w:r w:rsidRPr="0000608C">
        <w:rPr>
          <w:rFonts w:asciiTheme="majorBidi" w:eastAsia="Times New Roman" w:hAnsiTheme="majorBidi" w:cs="Lotus Linotype"/>
          <w:color w:val="222222"/>
          <w:sz w:val="28"/>
          <w:szCs w:val="28"/>
          <w:rtl/>
        </w:rPr>
        <w:t>، فإذا كان الغالبُ جهة المصلحة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المصلحة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لمفهومة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عرفًا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غلبت الجهة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خرى فهي المفسدة المفهومة عرفًا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لذلك كان الفعل ذو الوجهين منسوبا</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لى الجهة الراجحة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رجحت المصلحة فمطلوب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يُقال فيه أنّه مصلحة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ذا غلبت جهة المفسدة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فمهروب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يقال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مفسدة</w:t>
      </w:r>
      <w:r w:rsidRPr="0000608C">
        <w:rPr>
          <w:rFonts w:asciiTheme="majorBidi" w:eastAsia="Times New Roman" w:hAnsiTheme="majorBidi" w:cs="Lotus Linotype"/>
          <w:color w:val="222222"/>
          <w:sz w:val="28"/>
          <w:szCs w:val="28"/>
          <w:rtl/>
        </w:rPr>
        <w:t xml:space="preserve"> على ما جرت به العادات في مثله، فإن خرج عن مقتضى العادات فله نسبة أخرى</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قسمة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القسمة</w:t>
      </w:r>
      <w:r w:rsidRPr="0000608C">
        <w:rPr>
          <w:rFonts w:asciiTheme="majorBidi" w:eastAsia="Times New Roman" w:hAnsiTheme="majorBidi" w:cs="Lotus Linotype"/>
          <w:color w:val="222222"/>
          <w:sz w:val="28"/>
          <w:szCs w:val="28"/>
          <w:rtl/>
        </w:rPr>
        <w:t>"</w:t>
      </w:r>
      <w:r w:rsidR="00F71058">
        <w:rPr>
          <w:rFonts w:asciiTheme="majorBidi" w:eastAsia="Times New Roman" w:hAnsiTheme="majorBidi" w:cs="Lotus Linotype" w:hint="cs"/>
          <w:color w:val="222222"/>
          <w:sz w:val="28"/>
          <w:szCs w:val="28"/>
          <w:rtl/>
        </w:rPr>
        <w:t>.</w:t>
      </w:r>
      <w:r w:rsidR="00F71058" w:rsidRPr="00F71058">
        <w:rPr>
          <w:rFonts w:ascii="Traditional Arabic" w:hAnsi="Traditional Arabic" w:cs="Traditional Arabic"/>
          <w:position w:val="4"/>
          <w:szCs w:val="34"/>
          <w:vertAlign w:val="superscript"/>
          <w:rtl/>
        </w:rPr>
        <w:t>(</w:t>
      </w:r>
      <w:r w:rsidR="00F71058" w:rsidRPr="00F71058">
        <w:rPr>
          <w:rStyle w:val="FootnoteReference"/>
          <w:rFonts w:ascii="Traditional Arabic" w:hAnsi="Traditional Arabic" w:cs="Traditional Arabic"/>
          <w:position w:val="4"/>
          <w:szCs w:val="34"/>
          <w:rtl/>
        </w:rPr>
        <w:footnoteReference w:id="1"/>
      </w:r>
      <w:r w:rsidR="00F71058"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وهنا يأتي النظر ماهي المصلحة وماهي المفسدة والحكم للغالب.</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وقد مثّل له الشاطبي بقوله: "و قد تكون المفسدة ممّا يلغى مثلها في جانب عظم المصلحة</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ينبغي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w:t>
      </w:r>
      <w:r w:rsidRPr="0000608C">
        <w:rPr>
          <w:rFonts w:asciiTheme="majorBidi" w:eastAsia="Times New Roman" w:hAnsiTheme="majorBidi" w:cs="Lotus Linotype"/>
          <w:color w:val="222222"/>
          <w:sz w:val="28"/>
          <w:szCs w:val="28"/>
          <w:rtl/>
        </w:rPr>
        <w:t>فق على ترجيح المصلحة عليها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لذلك مثال واقع:</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Lotus Linotype" w:eastAsia="Times New Roman" w:hAnsi="Lotus Linotype" w:cs="Lotus Linotype" w:hint="cs"/>
          <w:color w:val="222222"/>
          <w:sz w:val="28"/>
          <w:szCs w:val="28"/>
          <w:rtl/>
        </w:rPr>
        <w:t>حكى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عياض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المدارك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عضد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فناخ</w:t>
      </w:r>
      <w:r w:rsidRPr="0000608C">
        <w:rPr>
          <w:rFonts w:asciiTheme="majorBidi" w:eastAsia="Times New Roman" w:hAnsiTheme="majorBidi" w:cs="Lotus Linotype" w:hint="cs"/>
          <w:color w:val="222222"/>
          <w:sz w:val="28"/>
          <w:szCs w:val="28"/>
          <w:rtl/>
        </w:rPr>
        <w:t>س</w:t>
      </w:r>
      <w:r w:rsidRPr="0000608C">
        <w:rPr>
          <w:rFonts w:asciiTheme="majorBidi" w:eastAsia="Times New Roman" w:hAnsiTheme="majorBidi" w:cs="Lotus Linotype"/>
          <w:color w:val="222222"/>
          <w:sz w:val="28"/>
          <w:szCs w:val="28"/>
          <w:rtl/>
        </w:rPr>
        <w:t>روا الديلمي</w:t>
      </w:r>
      <w:r w:rsidR="00F71058" w:rsidRPr="00F71058">
        <w:rPr>
          <w:rFonts w:ascii="Traditional Arabic" w:hAnsi="Traditional Arabic" w:cs="Traditional Arabic"/>
          <w:position w:val="4"/>
          <w:szCs w:val="34"/>
          <w:vertAlign w:val="superscript"/>
          <w:rtl/>
        </w:rPr>
        <w:t>(</w:t>
      </w:r>
      <w:r w:rsidR="00F71058" w:rsidRPr="00F71058">
        <w:rPr>
          <w:rStyle w:val="FootnoteReference"/>
          <w:rFonts w:ascii="Traditional Arabic" w:hAnsi="Traditional Arabic" w:cs="Traditional Arabic"/>
          <w:position w:val="4"/>
          <w:szCs w:val="34"/>
          <w:rtl/>
        </w:rPr>
        <w:footnoteReference w:id="2"/>
      </w:r>
      <w:r w:rsidR="00F71058" w:rsidRPr="00F71058">
        <w:rPr>
          <w:rFonts w:ascii="Traditional Arabic" w:hAnsi="Traditional Arabic" w:cs="Traditional Arabic"/>
          <w:position w:val="4"/>
          <w:szCs w:val="34"/>
          <w:vertAlign w:val="superscript"/>
          <w:rtl/>
        </w:rPr>
        <w:t>)</w:t>
      </w:r>
      <w:r w:rsidRPr="0000608C">
        <w:rPr>
          <w:rFonts w:asciiTheme="majorBidi" w:eastAsia="Times New Roman" w:hAnsiTheme="majorBidi" w:cs="Lotus Linotype"/>
          <w:color w:val="222222"/>
          <w:sz w:val="28"/>
          <w:szCs w:val="28"/>
          <w:rtl/>
        </w:rPr>
        <w:t xml:space="preserve"> بعث الى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بي بكر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مجاهد</w:t>
      </w:r>
      <w:r w:rsidR="00F71058" w:rsidRPr="00F71058">
        <w:rPr>
          <w:rFonts w:ascii="Traditional Arabic" w:hAnsi="Traditional Arabic" w:cs="Traditional Arabic"/>
          <w:position w:val="4"/>
          <w:szCs w:val="34"/>
          <w:vertAlign w:val="superscript"/>
          <w:rtl/>
        </w:rPr>
        <w:t>(</w:t>
      </w:r>
      <w:r w:rsidR="00F71058" w:rsidRPr="00F71058">
        <w:rPr>
          <w:rStyle w:val="FootnoteReference"/>
          <w:rFonts w:ascii="Traditional Arabic" w:hAnsi="Traditional Arabic" w:cs="Traditional Arabic"/>
          <w:position w:val="4"/>
          <w:szCs w:val="34"/>
          <w:rtl/>
        </w:rPr>
        <w:footnoteReference w:id="3"/>
      </w:r>
      <w:r w:rsidR="00F71058" w:rsidRPr="00F71058">
        <w:rPr>
          <w:rFonts w:ascii="Traditional Arabic" w:hAnsi="Traditional Arabic" w:cs="Traditional Arabic"/>
          <w:position w:val="4"/>
          <w:szCs w:val="34"/>
          <w:vertAlign w:val="superscript"/>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القاضي بن الطَّيِّب</w:t>
      </w:r>
      <w:r w:rsidR="00F71058" w:rsidRPr="00F71058">
        <w:rPr>
          <w:rFonts w:ascii="Traditional Arabic" w:hAnsi="Traditional Arabic" w:cs="Traditional Arabic"/>
          <w:position w:val="4"/>
          <w:szCs w:val="34"/>
          <w:vertAlign w:val="superscript"/>
          <w:rtl/>
        </w:rPr>
        <w:t>(</w:t>
      </w:r>
      <w:r w:rsidR="00F71058" w:rsidRPr="00F71058">
        <w:rPr>
          <w:rStyle w:val="FootnoteReference"/>
          <w:rFonts w:ascii="Traditional Arabic" w:hAnsi="Traditional Arabic" w:cs="Traditional Arabic"/>
          <w:position w:val="4"/>
          <w:szCs w:val="34"/>
          <w:rtl/>
        </w:rPr>
        <w:footnoteReference w:id="4"/>
      </w:r>
      <w:r w:rsidR="00F71058" w:rsidRPr="00F71058">
        <w:rPr>
          <w:rFonts w:ascii="Traditional Arabic" w:hAnsi="Traditional Arabic" w:cs="Traditional Arabic"/>
          <w:position w:val="4"/>
          <w:szCs w:val="34"/>
          <w:vertAlign w:val="superscript"/>
          <w:rtl/>
        </w:rPr>
        <w:t>)</w:t>
      </w:r>
      <w:r w:rsidRPr="0000608C">
        <w:rPr>
          <w:rFonts w:asciiTheme="majorBidi" w:eastAsia="Times New Roman" w:hAnsiTheme="majorBidi" w:cs="Lotus Linotype"/>
          <w:color w:val="222222"/>
          <w:sz w:val="28"/>
          <w:szCs w:val="28"/>
          <w:rtl/>
        </w:rPr>
        <w:t xml:space="preserve"> ليحضروا مجلسه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لمناظرة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المعتزلة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وصل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كتابه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إليهما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w:t>
      </w:r>
      <w:r w:rsidRPr="0000608C">
        <w:rPr>
          <w:rFonts w:asciiTheme="majorBidi" w:eastAsia="Times New Roman" w:hAnsiTheme="majorBidi" w:cs="Lotus Linotype"/>
          <w:color w:val="222222"/>
          <w:sz w:val="28"/>
          <w:szCs w:val="28"/>
          <w:rtl/>
        </w:rPr>
        <w:t>يخ ابن مجاهد</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أصحابه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هؤلاء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قوم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كفرة</w:t>
      </w:r>
      <w:r w:rsidRPr="0000608C">
        <w:rPr>
          <w:rFonts w:asciiTheme="majorBidi" w:eastAsia="Times New Roman" w:hAnsiTheme="majorBidi" w:cs="Lotus Linotype"/>
          <w:color w:val="222222"/>
          <w:sz w:val="28"/>
          <w:szCs w:val="28"/>
          <w:rtl/>
        </w:rPr>
        <w:t xml:space="preserve"> فسقة 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الديّلم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كانوا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روافض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يحل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نطأ</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بساطهم</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ليس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الملك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hint="cs"/>
          <w:color w:val="222222"/>
          <w:sz w:val="28"/>
          <w:szCs w:val="28"/>
          <w:rtl/>
        </w:rPr>
        <w:t xml:space="preserve"> إ</w:t>
      </w:r>
      <w:r w:rsidRPr="0000608C">
        <w:rPr>
          <w:rFonts w:asciiTheme="majorBidi" w:eastAsia="Times New Roman" w:hAnsiTheme="majorBidi" w:cs="Lotus Linotype"/>
          <w:color w:val="222222"/>
          <w:sz w:val="28"/>
          <w:szCs w:val="28"/>
          <w:rtl/>
        </w:rPr>
        <w:t>لا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أن يقال </w:t>
      </w:r>
      <w:r w:rsidRPr="0000608C">
        <w:rPr>
          <w:rFonts w:asciiTheme="majorBidi" w:eastAsia="Times New Roman" w:hAnsiTheme="majorBidi" w:cs="Lotus Linotype" w:hint="cs"/>
          <w:color w:val="222222"/>
          <w:sz w:val="28"/>
          <w:szCs w:val="28"/>
          <w:rtl/>
        </w:rPr>
        <w:t xml:space="preserve">أنّ </w:t>
      </w:r>
      <w:r w:rsidRPr="0000608C">
        <w:rPr>
          <w:rFonts w:asciiTheme="majorBidi" w:eastAsia="Times New Roman" w:hAnsiTheme="majorBidi" w:cs="Lotus Linotype"/>
          <w:color w:val="222222"/>
          <w:sz w:val="28"/>
          <w:szCs w:val="28"/>
          <w:rtl/>
        </w:rPr>
        <w:t>مجلسه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مشتمل</w:t>
      </w:r>
      <w:r w:rsidRPr="0000608C">
        <w:rPr>
          <w:rFonts w:asciiTheme="majorBidi" w:eastAsia="Times New Roman" w:hAnsiTheme="majorBidi" w:cs="Lotus Linotype"/>
          <w:color w:val="222222"/>
          <w:sz w:val="28"/>
          <w:szCs w:val="28"/>
          <w:rtl/>
        </w:rPr>
        <w:t xml:space="preserve"> على أصحاب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المحابر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كلهم</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لو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خالصا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لنهضت</w:t>
      </w:r>
      <w:r w:rsidRPr="0000608C">
        <w:rPr>
          <w:rFonts w:asciiTheme="majorBidi" w:eastAsia="Times New Roman" w:hAnsiTheme="majorBidi" w:cs="Lotus Linotype"/>
          <w:color w:val="222222"/>
          <w:sz w:val="28"/>
          <w:szCs w:val="28"/>
          <w:rtl/>
        </w:rPr>
        <w:t>. قال القاضي بن الطَّيِّب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فقلت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المحاسبي</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فلان</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عصرهم</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"إنّ المأمون فاسق لا يحضر مجلسه"</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حتى ساق أحمد ابن حَنْبَل </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لى </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طرطوس</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جرى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عرف،</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لو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ناظروه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لكفّوه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مر،</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تبيّن لهم ما هم عليه بالحجة.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نت أيضًا أيها الشيخ تسلك سبيلهم، حتى يجري على الفقهاء ما جرى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أحمد،</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يقولوا</w:t>
      </w:r>
      <w:r w:rsidRPr="0000608C">
        <w:rPr>
          <w:rFonts w:asciiTheme="majorBidi" w:eastAsia="Times New Roman" w:hAnsiTheme="majorBidi" w:cs="Lotus Linotype"/>
          <w:color w:val="222222"/>
          <w:sz w:val="28"/>
          <w:szCs w:val="28"/>
          <w:rtl/>
        </w:rPr>
        <w:t xml:space="preserve"> بخلق القرآن</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نفي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الرؤية</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ا أنا خارج</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تخرج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الشيخ</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شرح الله صدرك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فاخرج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آخر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الحكاية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فمثل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إذ</w:t>
      </w:r>
      <w:r w:rsidRPr="0000608C">
        <w:rPr>
          <w:rFonts w:asciiTheme="majorBidi" w:eastAsia="Times New Roman" w:hAnsiTheme="majorBidi" w:cs="Lotus Linotype"/>
          <w:color w:val="222222"/>
          <w:sz w:val="28"/>
          <w:szCs w:val="28"/>
          <w:rtl/>
        </w:rPr>
        <w:t xml:space="preserve">ا اتفق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يل</w:t>
      </w:r>
      <w:r w:rsidRPr="0000608C">
        <w:rPr>
          <w:rFonts w:asciiTheme="majorBidi" w:eastAsia="Times New Roman" w:hAnsiTheme="majorBidi" w:cs="Lotus Linotype"/>
          <w:color w:val="222222"/>
          <w:sz w:val="28"/>
          <w:szCs w:val="28"/>
          <w:rtl/>
        </w:rPr>
        <w:t xml:space="preserve">غي في جانب المصلحة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يقع</w:t>
      </w:r>
      <w:r w:rsidRPr="0000608C">
        <w:rPr>
          <w:rFonts w:asciiTheme="majorBidi" w:eastAsia="Times New Roman" w:hAnsiTheme="majorBidi" w:cs="Lotus Linotype"/>
          <w:color w:val="222222"/>
          <w:sz w:val="28"/>
          <w:szCs w:val="28"/>
          <w:rtl/>
        </w:rPr>
        <w:t xml:space="preserve"> من جزئيات المفاسد، فلا يكون لها اعتبار.</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5"/>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قال بتقديم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صلح على الصالح</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درء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الأفسد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بالأفسد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عزّالدين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عبد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الفصل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الثالث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قواعده</w:t>
      </w:r>
      <w:r w:rsidRPr="0000608C">
        <w:rPr>
          <w:rFonts w:asciiTheme="majorBidi" w:eastAsia="Times New Roman" w:hAnsiTheme="majorBidi" w:cs="Lotus Linotype" w:hint="cs"/>
          <w:color w:val="222222"/>
          <w:sz w:val="28"/>
          <w:szCs w:val="28"/>
          <w:rtl/>
        </w:rPr>
        <w:t>:</w:t>
      </w:r>
    </w:p>
    <w:p w:rsid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hint="cs"/>
          <w:color w:val="222222"/>
          <w:sz w:val="28"/>
          <w:szCs w:val="28"/>
          <w:rtl/>
        </w:rPr>
      </w:pPr>
      <w:r w:rsidRPr="0000608C">
        <w:rPr>
          <w:rFonts w:asciiTheme="majorBidi" w:eastAsia="Times New Roman" w:hAnsiTheme="majorBidi" w:cs="Lotus Linotype"/>
          <w:color w:val="222222"/>
          <w:sz w:val="28"/>
          <w:szCs w:val="28"/>
          <w:rtl/>
        </w:rPr>
        <w:t>إنّ تحصيل المصالح المحضة عن نفس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نسان</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محمود</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حسن،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إنّ تقديم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أرجح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المصالح</w:t>
      </w:r>
      <w:r w:rsidRPr="0000608C">
        <w:rPr>
          <w:rFonts w:asciiTheme="majorBidi" w:eastAsia="Times New Roman" w:hAnsiTheme="majorBidi" w:cs="Lotus Linotype"/>
          <w:color w:val="222222"/>
          <w:sz w:val="28"/>
          <w:szCs w:val="28"/>
          <w:rtl/>
        </w:rPr>
        <w:t xml:space="preserve"> فأرجحها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درء أفسد المفاسد فأفسدها محمود</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حسن</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تقديم المصالح الراجحة على المفاسد المرجوحة محمودٌ حسن.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تقديم المفاسد الراجحة على المصالح المرجوحة محمودٌ حسن</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اتفق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الحكماء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ذلك</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اختلف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w:t>
      </w:r>
      <w:r w:rsidRPr="0000608C">
        <w:rPr>
          <w:rFonts w:asciiTheme="majorBidi" w:eastAsia="Times New Roman" w:hAnsiTheme="majorBidi" w:cs="Lotus Linotype"/>
          <w:color w:val="222222"/>
          <w:sz w:val="28"/>
          <w:szCs w:val="28"/>
          <w:rtl/>
        </w:rPr>
        <w:t xml:space="preserve">لك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فالغالب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نّ ذلك</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 xml:space="preserve"> لأجل الاختلاف في التساوي أو الرجحان".</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6"/>
      </w:r>
      <w:r w:rsidR="00C049ED" w:rsidRPr="00F71058">
        <w:rPr>
          <w:rFonts w:ascii="Traditional Arabic" w:hAnsi="Traditional Arabic" w:cs="Traditional Arabic"/>
          <w:position w:val="4"/>
          <w:szCs w:val="34"/>
          <w:vertAlign w:val="superscript"/>
          <w:rtl/>
        </w:rPr>
        <w:t>)</w:t>
      </w:r>
    </w:p>
    <w:p w:rsidR="009E1656" w:rsidRPr="0000608C" w:rsidRDefault="009E1656" w:rsidP="009E1656">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p>
    <w:p w:rsidR="0000608C" w:rsidRPr="00E705F8"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E705F8">
        <w:rPr>
          <w:rFonts w:asciiTheme="majorBidi" w:eastAsia="Times New Roman" w:hAnsiTheme="majorBidi" w:cs="Lotus Linotype"/>
          <w:b/>
          <w:bCs/>
          <w:color w:val="222222"/>
          <w:sz w:val="28"/>
          <w:szCs w:val="28"/>
          <w:rtl/>
        </w:rPr>
        <w:lastRenderedPageBreak/>
        <w:t xml:space="preserve">وقال أيضًا </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في</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المثال</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الحادي</w:t>
      </w:r>
      <w:r w:rsidR="00E705F8" w:rsidRPr="00E705F8">
        <w:rPr>
          <w:rFonts w:asciiTheme="majorBidi" w:eastAsia="Times New Roman" w:hAnsiTheme="majorBidi" w:cs="Lotus Linotype"/>
          <w:b/>
          <w:bCs/>
          <w:color w:val="222222"/>
          <w:sz w:val="28"/>
          <w:szCs w:val="28"/>
          <w:rtl/>
        </w:rPr>
        <w:t>و</w:t>
      </w:r>
      <w:r w:rsidRPr="00E705F8">
        <w:rPr>
          <w:rFonts w:ascii="Lotus Linotype" w:eastAsia="Times New Roman" w:hAnsi="Lotus Linotype" w:cs="Lotus Linotype" w:hint="cs"/>
          <w:b/>
          <w:bCs/>
          <w:color w:val="222222"/>
          <w:sz w:val="28"/>
          <w:szCs w:val="28"/>
          <w:rtl/>
        </w:rPr>
        <w:t>العشرين</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من</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أمثلة</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ما</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خالف</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w:t>
      </w:r>
      <w:r w:rsidRPr="00E705F8">
        <w:rPr>
          <w:rFonts w:asciiTheme="majorBidi" w:eastAsia="Times New Roman" w:hAnsiTheme="majorBidi" w:cs="Lotus Linotype"/>
          <w:b/>
          <w:bCs/>
          <w:color w:val="222222"/>
          <w:sz w:val="28"/>
          <w:szCs w:val="28"/>
          <w:rtl/>
        </w:rPr>
        <w:t>لقياس</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من</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المعاوضات</w:t>
      </w:r>
      <w:r w:rsidRPr="00E705F8">
        <w:rPr>
          <w:rFonts w:asciiTheme="majorBidi" w:eastAsia="Times New Roman" w:hAnsiTheme="majorBidi" w:cs="Lotus Linotype"/>
          <w:b/>
          <w:bCs/>
          <w:color w:val="222222"/>
          <w:sz w:val="28"/>
          <w:szCs w:val="28"/>
          <w:rtl/>
        </w:rPr>
        <w:t>:</w:t>
      </w:r>
    </w:p>
    <w:p w:rsidR="0000608C" w:rsidRPr="0000608C" w:rsidRDefault="0000608C" w:rsidP="00E705F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"ومن تتبع مقاصد الشرع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المصالح</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درء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المفا</w:t>
      </w:r>
      <w:r w:rsidRPr="0000608C">
        <w:rPr>
          <w:rFonts w:asciiTheme="majorBidi" w:eastAsia="Times New Roman" w:hAnsiTheme="majorBidi" w:cs="Lotus Linotype"/>
          <w:color w:val="222222"/>
          <w:sz w:val="28"/>
          <w:szCs w:val="28"/>
          <w:rtl/>
        </w:rPr>
        <w:t>سد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حصل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مجموع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اعتقاد</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و عرفان بأنّ هذه </w:t>
      </w:r>
      <w:r w:rsidR="00E705F8">
        <w:rPr>
          <w:rFonts w:asciiTheme="majorBidi" w:eastAsia="Times New Roman" w:hAnsiTheme="majorBidi" w:cs="Lotus Linotype" w:hint="cs"/>
          <w:color w:val="222222"/>
          <w:sz w:val="28"/>
          <w:szCs w:val="28"/>
          <w:rtl/>
        </w:rPr>
        <w:br/>
      </w:r>
      <w:r w:rsidRPr="0000608C">
        <w:rPr>
          <w:rFonts w:asciiTheme="majorBidi" w:eastAsia="Times New Roman" w:hAnsiTheme="majorBidi" w:cs="Lotus Linotype"/>
          <w:color w:val="222222"/>
          <w:sz w:val="28"/>
          <w:szCs w:val="28"/>
          <w:rtl/>
        </w:rPr>
        <w:t xml:space="preserve">المصلحة لا يجوز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همالها، وأنّ هذه المفسدة لا يجوز</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قربانها</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لم يكن فيها نص</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لا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جماع</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لا قياس خاص، فإنّ فهم نفس الشرع يوجب ذلك.</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مثل ذلك من عاشر إنسان</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ا من الفضلاء الحكماء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العق</w:t>
      </w:r>
      <w:r w:rsidRPr="0000608C">
        <w:rPr>
          <w:rFonts w:asciiTheme="majorBidi" w:eastAsia="Times New Roman" w:hAnsiTheme="majorBidi" w:cs="Lotus Linotype"/>
          <w:color w:val="222222"/>
          <w:sz w:val="28"/>
          <w:szCs w:val="28"/>
          <w:rtl/>
        </w:rPr>
        <w:t>لاء وفهم ما يؤثره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يكرهه في كل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ورد</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صدر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سنحت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مصلحة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مفسدة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يعرف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قوله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يعرف</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مجموع ما عهده من طريقته وألفه من عادته</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نّه يؤثر </w:t>
      </w:r>
      <w:r w:rsidR="00E705F8">
        <w:rPr>
          <w:rFonts w:asciiTheme="majorBidi" w:eastAsia="Times New Roman" w:hAnsiTheme="majorBidi" w:cs="Lotus Linotype" w:hint="cs"/>
          <w:color w:val="222222"/>
          <w:sz w:val="28"/>
          <w:szCs w:val="28"/>
          <w:rtl/>
        </w:rPr>
        <w:br/>
      </w:r>
      <w:r w:rsidRPr="0000608C">
        <w:rPr>
          <w:rFonts w:asciiTheme="majorBidi" w:eastAsia="Times New Roman" w:hAnsiTheme="majorBidi" w:cs="Lotus Linotype"/>
          <w:color w:val="222222"/>
          <w:sz w:val="28"/>
          <w:szCs w:val="28"/>
          <w:rtl/>
        </w:rPr>
        <w:t xml:space="preserve">تلك المصلحة ويكره تلك المفسدة. وهذا ظاهر في الخير الخالص والشر الخالص، وإنَّما الإشكال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ذا لم نفهم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خير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الخيرين</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شر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الشرين</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لم نعرف ترجح المصلحة على المفسدة، أو ترجح المفسدة على المصلحة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جهلنا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المصلحة</w:t>
      </w:r>
      <w:r w:rsidRPr="0000608C">
        <w:rPr>
          <w:rFonts w:asciiTheme="majorBidi" w:eastAsia="Times New Roman" w:hAnsiTheme="majorBidi" w:cs="Lotus Linotype"/>
          <w:color w:val="222222"/>
          <w:sz w:val="28"/>
          <w:szCs w:val="28"/>
          <w:rtl/>
        </w:rPr>
        <w:t xml:space="preserve"> والمفسدة.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ومن المصالح </w:t>
      </w:r>
      <w:r w:rsidR="00E705F8">
        <w:rPr>
          <w:rFonts w:asciiTheme="majorBidi" w:eastAsia="Times New Roman" w:hAnsiTheme="majorBidi" w:cs="Lotus Linotype" w:hint="cs"/>
          <w:color w:val="222222"/>
          <w:sz w:val="28"/>
          <w:szCs w:val="28"/>
          <w:rtl/>
        </w:rPr>
        <w:br/>
      </w:r>
      <w:r w:rsidRPr="0000608C">
        <w:rPr>
          <w:rFonts w:asciiTheme="majorBidi" w:eastAsia="Times New Roman" w:hAnsiTheme="majorBidi" w:cs="Lotus Linotype"/>
          <w:color w:val="222222"/>
          <w:sz w:val="28"/>
          <w:szCs w:val="28"/>
          <w:rtl/>
        </w:rPr>
        <w:t>ما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لا يعرفه إلاّ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سليم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طبع مستقيم يعرف بهما دق المصالح والمفاسد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وجلّهما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أرجحهما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مرجحوهما</w:t>
      </w:r>
      <w:r w:rsidRPr="0000608C">
        <w:rPr>
          <w:rFonts w:ascii="Times New Roman" w:eastAsia="Times New Roman" w:hAnsi="Times New Roman" w:cs="Times New Roman" w:hint="cs"/>
          <w:color w:val="222222"/>
          <w:sz w:val="28"/>
          <w:szCs w:val="28"/>
          <w:rtl/>
        </w:rPr>
        <w:t> </w:t>
      </w:r>
      <w:r w:rsidR="00E705F8">
        <w:rPr>
          <w:rFonts w:ascii="Lotus Linotype" w:eastAsia="Times New Roman" w:hAnsi="Lotus Linotype" w:cs="Lotus Linotype"/>
          <w:color w:val="222222"/>
          <w:sz w:val="28"/>
          <w:szCs w:val="28"/>
          <w:rtl/>
        </w:rPr>
        <w:br/>
      </w:r>
      <w:r w:rsidRPr="0000608C">
        <w:rPr>
          <w:rFonts w:ascii="Lotus Linotype" w:eastAsia="Times New Roman" w:hAnsi="Lotus Linotype" w:cs="Lotus Linotype" w:hint="cs"/>
          <w:color w:val="222222"/>
          <w:sz w:val="28"/>
          <w:szCs w:val="28"/>
          <w:rtl/>
        </w:rPr>
        <w:t>ويتفاوت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heme="majorBidi" w:eastAsia="Times New Roman" w:hAnsiTheme="majorBidi" w:cs="Lotus Linotype"/>
          <w:color w:val="222222"/>
          <w:sz w:val="28"/>
          <w:szCs w:val="28"/>
          <w:rtl/>
        </w:rPr>
        <w:t xml:space="preserve"> في ذلك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تفاوتهم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فيما</w:t>
      </w:r>
      <w:r w:rsidRPr="0000608C">
        <w:rPr>
          <w:rFonts w:asciiTheme="majorBidi" w:eastAsia="Times New Roman" w:hAnsiTheme="majorBidi" w:cs="Lotus Linotype"/>
          <w:color w:val="222222"/>
          <w:sz w:val="28"/>
          <w:szCs w:val="28"/>
          <w:rtl/>
        </w:rPr>
        <w:t xml:space="preserve"> ذكرته</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يغفل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الحاذق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الأفضل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يطلع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المفضول</w:t>
      </w:r>
      <w:r w:rsidRPr="0000608C">
        <w:rPr>
          <w:rFonts w:ascii="Times New Roman" w:eastAsia="Times New Roman" w:hAnsi="Times New Roman" w:cs="Times New Roman" w:hint="cs"/>
          <w:color w:val="222222"/>
          <w:sz w:val="28"/>
          <w:szCs w:val="28"/>
          <w:rtl/>
        </w:rPr>
        <w:t> </w:t>
      </w:r>
      <w:r w:rsidR="00E705F8">
        <w:rPr>
          <w:rFonts w:ascii="Times New Roman" w:eastAsia="Times New Roman" w:hAnsi="Times New Roman" w:cs="Times New Roman"/>
          <w:color w:val="222222"/>
          <w:sz w:val="28"/>
          <w:szCs w:val="28"/>
          <w:rtl/>
        </w:rPr>
        <w:br/>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لكنه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قليل</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اه</w:t>
      </w:r>
      <w:r w:rsidRPr="0000608C">
        <w:rPr>
          <w:rFonts w:asciiTheme="majorBidi" w:eastAsia="Times New Roman" w:hAnsiTheme="majorBidi" w:cs="Lotus Linotype" w:hint="cs"/>
          <w:color w:val="222222"/>
          <w:sz w:val="28"/>
          <w:szCs w:val="28"/>
          <w:rtl/>
        </w:rPr>
        <w:t>ـ</w:t>
      </w:r>
      <w:r w:rsidRPr="0000608C">
        <w:rPr>
          <w:rFonts w:asciiTheme="majorBidi" w:eastAsia="Times New Roman" w:hAnsiTheme="majorBidi" w:cs="Lotus Linotype"/>
          <w:color w:val="222222"/>
          <w:sz w:val="28"/>
          <w:szCs w:val="28"/>
          <w:rtl/>
        </w:rPr>
        <w:t>.</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7"/>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للعلامة محمد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الطاهر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عاشور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نفيس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كتبه</w:t>
      </w:r>
      <w:r w:rsidRPr="0000608C">
        <w:rPr>
          <w:rFonts w:asciiTheme="majorBidi" w:eastAsia="Times New Roman" w:hAnsiTheme="majorBidi" w:cs="Lotus Linotype"/>
          <w:color w:val="222222"/>
          <w:sz w:val="28"/>
          <w:szCs w:val="28"/>
          <w:rtl/>
        </w:rPr>
        <w:t xml:space="preserve"> الشاطبي</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عزّالدين عبد السّلام</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ضبط</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القاعدة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الضوابط</w:t>
      </w:r>
      <w:r w:rsidRPr="0000608C">
        <w:rPr>
          <w:rFonts w:asciiTheme="majorBidi" w:eastAsia="Times New Roman" w:hAnsiTheme="majorBidi" w:cs="Lotus Linotype"/>
          <w:color w:val="222222"/>
          <w:sz w:val="28"/>
          <w:szCs w:val="28"/>
          <w:rtl/>
        </w:rPr>
        <w:t>، منها قوله في الضابط الرابع</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الخامس</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الرابع: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ن يكون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حد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مرين من النفع أو الض</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كونه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مساو</w:t>
      </w:r>
      <w:r w:rsidRPr="0000608C">
        <w:rPr>
          <w:rFonts w:asciiTheme="majorBidi" w:eastAsia="Times New Roman" w:hAnsiTheme="majorBidi" w:cs="Lotus Linotype"/>
          <w:color w:val="222222"/>
          <w:sz w:val="28"/>
          <w:szCs w:val="28"/>
          <w:rtl/>
        </w:rPr>
        <w:t xml:space="preserve">يًا لضدّه معضودًا بمرجح من جنسه، مثل تغريم الذي يتلف مالاً عمدًا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قيمة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أتلفه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ذ</w:t>
      </w:r>
      <w:r w:rsidRPr="0000608C">
        <w:rPr>
          <w:rFonts w:asciiTheme="majorBidi" w:eastAsia="Times New Roman" w:hAnsiTheme="majorBidi" w:cs="Lotus Linotype"/>
          <w:color w:val="222222"/>
          <w:sz w:val="28"/>
          <w:szCs w:val="28"/>
          <w:rtl/>
        </w:rPr>
        <w:t>لك التغريم نفعًا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للمتلف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ضرر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للمتلف</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هما متساويان</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لكن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رجح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عضده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العدل</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نصاف الذي يشهد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العقول</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الحكماء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بأحقيته</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الخامس: أن يكون أحدهما منضبطًا محققًا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 مضطربًا، وهو مثل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الضر الذي يحصل من خطبة المسلم على خطبة أخيه، ومن سومه على سومه الواقع النهي عنهما في حديث الموطأ عن أبي هريرة؛ فإنّ ما يحصل من ذلك عند مجرّد الخطبة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التساوم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المراكنة</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التقارب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ضرر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مضطرب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ينضبط</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تجده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سائر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النفوس</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فَلَو عملنا بظاهر الحديث لكانت المرأة </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خطبها خاطب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لم تتم خطبته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السلعة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سامها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مساوم</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السوم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ربها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يحظر على الرجال خطبة تلك المرأة</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سوم</w:t>
      </w:r>
      <w:r w:rsidRPr="0000608C">
        <w:rPr>
          <w:rFonts w:asciiTheme="majorBidi" w:eastAsia="Times New Roman" w:hAnsiTheme="majorBidi" w:cs="Lotus Linotype"/>
          <w:color w:val="222222"/>
          <w:sz w:val="28"/>
          <w:szCs w:val="28"/>
          <w:rtl/>
        </w:rPr>
        <w:t xml:space="preserve"> تلك السلعة، ففي هذا فساد للمرأة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لصاحب السلعة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فساد يدخل على الناس الراغبين في تحصيل ذلك. فلذلك قال مالك في الموطأ بعد أن ذكر حديث الخطبة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 تفسير قول رسول الله</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noProof/>
          <w:color w:val="222222"/>
          <w:sz w:val="28"/>
          <w:szCs w:val="28"/>
          <w:rtl/>
        </w:rPr>
        <w:drawing>
          <wp:inline distT="0" distB="0" distL="0" distR="0" wp14:anchorId="486BC254" wp14:editId="690AE0C3">
            <wp:extent cx="314325" cy="133350"/>
            <wp:effectExtent l="19050" t="0" r="9525" b="0"/>
            <wp:docPr id="12" name="Picture 12" descr="http://love-heart.co/images/img_1/57e9a8bd3ad81946cfadb9281fb612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ove-heart.co/images/img_1/57e9a8bd3ad81946cfadb9281fb612c7.jpg"/>
                    <pic:cNvPicPr>
                      <a:picLocks noChangeAspect="1" noChangeArrowheads="1"/>
                    </pic:cNvPicPr>
                  </pic:nvPicPr>
                  <pic:blipFill>
                    <a:blip r:embed="rId11" cstate="print"/>
                    <a:srcRect/>
                    <a:stretch>
                      <a:fillRect/>
                    </a:stretch>
                  </pic:blipFill>
                  <pic:spPr bwMode="auto">
                    <a:xfrm>
                      <a:off x="0" y="0"/>
                      <a:ext cx="314325" cy="133350"/>
                    </a:xfrm>
                    <a:prstGeom prst="rect">
                      <a:avLst/>
                    </a:prstGeom>
                    <a:noFill/>
                    <a:ln w="9525">
                      <a:noFill/>
                      <a:miter lim="800000"/>
                      <a:headEnd/>
                      <a:tailEnd/>
                    </a:ln>
                  </pic:spPr>
                </pic:pic>
              </a:graphicData>
            </a:graphic>
          </wp:inline>
        </w:drawing>
      </w:r>
      <w:r w:rsidRPr="0000608C">
        <w:rPr>
          <w:rFonts w:asciiTheme="majorBidi" w:eastAsia="Times New Roman" w:hAnsiTheme="majorBidi" w:cs="Lotus Linotype"/>
          <w:color w:val="222222"/>
          <w:sz w:val="28"/>
          <w:szCs w:val="28"/>
          <w:rtl/>
        </w:rPr>
        <w:t xml:space="preserve"> فيما نرى، والله أعلم أن يخطب الرجل المرأة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فتركن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يتفقا على صداق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قد تراضيا فتلك التي نهى أن يخطبها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الرجل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خطبة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بذلك</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ذا خطب الرجل المرأة فلم </w:t>
      </w:r>
      <w:r w:rsidRPr="0000608C">
        <w:rPr>
          <w:rFonts w:asciiTheme="majorBidi" w:eastAsia="Times New Roman" w:hAnsiTheme="majorBidi" w:cs="Lotus Linotype"/>
          <w:color w:val="222222"/>
          <w:sz w:val="28"/>
          <w:szCs w:val="28"/>
          <w:rtl/>
        </w:rPr>
        <w:lastRenderedPageBreak/>
        <w:t xml:space="preserve">يوافقها أمره ولم تركن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يخطبها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حد فهذا باب فساد يدخل على الناس"</w:t>
      </w:r>
      <w:r w:rsidRPr="0000608C">
        <w:rPr>
          <w:rFonts w:asciiTheme="majorBidi" w:eastAsia="Times New Roman" w:hAnsiTheme="majorBidi" w:cs="Lotus Linotype" w:hint="cs"/>
          <w:color w:val="222222"/>
          <w:sz w:val="28"/>
          <w:szCs w:val="28"/>
          <w:rtl/>
        </w:rPr>
        <w:t>.</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وقال في باب ما ينهى عنه من المساومة بعد أن ذكر حديث ابن عمر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بي هُريرة: "لا يبع بعضكم على بيع بعض". وتفسير قول رسول الله </w:t>
      </w:r>
      <w:r w:rsidRPr="0000608C">
        <w:rPr>
          <w:rFonts w:asciiTheme="majorBidi" w:eastAsia="Times New Roman" w:hAnsiTheme="majorBidi" w:cs="Lotus Linotype"/>
          <w:noProof/>
          <w:color w:val="222222"/>
          <w:sz w:val="28"/>
          <w:szCs w:val="28"/>
          <w:rtl/>
        </w:rPr>
        <w:drawing>
          <wp:inline distT="0" distB="0" distL="0" distR="0" wp14:anchorId="615D8748" wp14:editId="5C1BCB51">
            <wp:extent cx="314325" cy="133350"/>
            <wp:effectExtent l="19050" t="0" r="9525" b="0"/>
            <wp:docPr id="13" name="Picture 1" descr="http://love-heart.co/images/img_1/57e9a8bd3ad81946cfadb9281fb612c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ove-heart.co/images/img_1/57e9a8bd3ad81946cfadb9281fb612c7.jpg"/>
                    <pic:cNvPicPr>
                      <a:picLocks noChangeAspect="1" noChangeArrowheads="1"/>
                    </pic:cNvPicPr>
                  </pic:nvPicPr>
                  <pic:blipFill>
                    <a:blip r:embed="rId11" cstate="print"/>
                    <a:srcRect/>
                    <a:stretch>
                      <a:fillRect/>
                    </a:stretch>
                  </pic:blipFill>
                  <pic:spPr bwMode="auto">
                    <a:xfrm>
                      <a:off x="0" y="0"/>
                      <a:ext cx="314325" cy="133350"/>
                    </a:xfrm>
                    <a:prstGeom prst="rect">
                      <a:avLst/>
                    </a:prstGeom>
                    <a:noFill/>
                    <a:ln w="9525">
                      <a:noFill/>
                      <a:miter lim="800000"/>
                      <a:headEnd/>
                      <a:tailEnd/>
                    </a:ln>
                  </pic:spPr>
                </pic:pic>
              </a:graphicData>
            </a:graphic>
          </wp:inline>
        </w:drawing>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فيما نرى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والله</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علم:</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"إنّه إنَّما نهى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يسوم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الرجل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أخيه</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ركن البائع الى السائم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وجعل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يشترط</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وزن</w:t>
      </w:r>
      <w:r w:rsidRPr="0000608C">
        <w:rPr>
          <w:rFonts w:asciiTheme="majorBidi" w:eastAsia="Times New Roman" w:hAnsiTheme="majorBidi" w:cs="Lotus Linotype"/>
          <w:color w:val="222222"/>
          <w:sz w:val="28"/>
          <w:szCs w:val="28"/>
          <w:rtl/>
        </w:rPr>
        <w:t xml:space="preserve"> الذهب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يتبرأ من العيوب،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نحو هذا ممّا يعرف به أنّ البائع قد أراد مبايعة السائم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نهى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ترك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عند</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ول ما يسوم بها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أخذت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بشبه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الباطل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الثمن</w:t>
      </w:r>
      <w:r w:rsidR="00E705F8" w:rsidRPr="00E705F8">
        <w:rPr>
          <w:rFonts w:ascii="Times New Roman" w:eastAsia="Times New Roman" w:hAnsi="Times New Roman" w:cs="Lotus Linotype" w:hint="cs"/>
          <w:color w:val="222222"/>
          <w:sz w:val="28"/>
          <w:szCs w:val="28"/>
          <w:rtl/>
        </w:rPr>
        <w:t>و</w:t>
      </w:r>
      <w:r w:rsidRPr="0000608C">
        <w:rPr>
          <w:rFonts w:asciiTheme="majorBidi" w:eastAsia="Times New Roman" w:hAnsiTheme="majorBidi" w:cs="Lotus Linotype"/>
          <w:color w:val="222222"/>
          <w:sz w:val="28"/>
          <w:szCs w:val="28"/>
          <w:rtl/>
        </w:rPr>
        <w:t>دخل على الباعة في سومهم المكروه"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8"/>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قد حدثت لي حادثتان</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تحيّرت في أولهما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رجحت المصلحة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ثانيهما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وع</w:t>
      </w:r>
      <w:r w:rsidRPr="0000608C">
        <w:rPr>
          <w:rFonts w:asciiTheme="majorBidi" w:eastAsia="Times New Roman" w:hAnsiTheme="majorBidi" w:cs="Lotus Linotype" w:hint="cs"/>
          <w:color w:val="222222"/>
          <w:sz w:val="28"/>
          <w:szCs w:val="28"/>
          <w:rtl/>
        </w:rPr>
        <w:t>س</w:t>
      </w:r>
      <w:r w:rsidRPr="0000608C">
        <w:rPr>
          <w:rFonts w:asciiTheme="majorBidi" w:eastAsia="Times New Roman" w:hAnsiTheme="majorBidi" w:cs="Lotus Linotype"/>
          <w:color w:val="222222"/>
          <w:sz w:val="28"/>
          <w:szCs w:val="28"/>
          <w:rtl/>
        </w:rPr>
        <w:t>ى أن يكون فيهما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عبرة لمن شاء أن يعتبر.</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دُعيت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ول قدومي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لندن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١٩٧٦</w:t>
      </w:r>
      <w:r w:rsidRPr="0000608C">
        <w:rPr>
          <w:rFonts w:asciiTheme="majorBidi" w:eastAsia="Times New Roman" w:hAnsiTheme="majorBidi" w:cs="Lotus Linotype" w:hint="cs"/>
          <w:color w:val="222222"/>
          <w:sz w:val="28"/>
          <w:szCs w:val="28"/>
          <w:rtl/>
        </w:rPr>
        <w:t>م إ</w:t>
      </w:r>
      <w:r w:rsidRPr="0000608C">
        <w:rPr>
          <w:rFonts w:asciiTheme="majorBidi" w:eastAsia="Times New Roman" w:hAnsiTheme="majorBidi" w:cs="Lotus Linotype"/>
          <w:color w:val="222222"/>
          <w:sz w:val="28"/>
          <w:szCs w:val="28"/>
          <w:rtl/>
        </w:rPr>
        <w:t xml:space="preserve">لى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إلقاء</w:t>
      </w:r>
      <w:r w:rsidRPr="0000608C">
        <w:rPr>
          <w:rFonts w:asciiTheme="majorBidi" w:eastAsia="Times New Roman" w:hAnsiTheme="majorBidi" w:cs="Lotus Linotype"/>
          <w:color w:val="222222"/>
          <w:sz w:val="28"/>
          <w:szCs w:val="28"/>
          <w:rtl/>
        </w:rPr>
        <w:t xml:space="preserve"> كلمة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الإنجليز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سلام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فأخذت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العنوان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وذهبت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بسيارتي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المدينة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وأوقفتها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حدى المواقف ثمّ مشيت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الاجتماع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 مكتوب عندي هكذا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color w:val="222222"/>
          <w:sz w:val="28"/>
          <w:szCs w:val="28"/>
        </w:rPr>
        <w:t>Piccadilly Tavern</w:t>
      </w:r>
      <w:r w:rsidRPr="0000608C">
        <w:rPr>
          <w:rFonts w:asciiTheme="majorBidi" w:eastAsia="Times New Roman" w:hAnsiTheme="majorBidi" w:cs="Lotus Linotype" w:hint="cs"/>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لم أكن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درك آنذاك معنى الكلمة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هي بال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نجليزية تعني </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المخمرة</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وقد مشيتُ</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ستهدي الطريق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وبيدي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حتى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دخلت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رصيف</w:t>
      </w:r>
      <w:r w:rsidRPr="0000608C">
        <w:rPr>
          <w:rFonts w:asciiTheme="majorBidi" w:eastAsia="Times New Roman" w:hAnsiTheme="majorBidi" w:cs="Lotus Linotype"/>
          <w:color w:val="222222"/>
          <w:sz w:val="28"/>
          <w:szCs w:val="28"/>
          <w:rtl/>
        </w:rPr>
        <w:t xml:space="preserve"> يحوط به حاجز من أعمدة حديدية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بارتفاع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متر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الجانبين</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ق</w:t>
      </w:r>
      <w:r w:rsidRPr="0000608C">
        <w:rPr>
          <w:rFonts w:asciiTheme="majorBidi" w:eastAsia="Times New Roman" w:hAnsiTheme="majorBidi" w:cs="Lotus Linotype"/>
          <w:color w:val="222222"/>
          <w:sz w:val="28"/>
          <w:szCs w:val="28"/>
          <w:rtl/>
        </w:rPr>
        <w:t>د دخلت في الرصيف لأخرج من الطرف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 xml:space="preserve">خر وإذا بالطريق ينسدّ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مامي حيث التقى الحاجزان فسدّا الطريق</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فقلت في نفسي: لما لا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قفز 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فوق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الحاجز</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هو ليس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كثر من متر بدل أن أرجع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أوّل الرصيف</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آخذ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طريقا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تيتُ به. فَلَمَّا قفزت من فوق الحاجز</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وقعت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رجلي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موقعا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منزلقا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فسقطت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الشارع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سقط معي الكتاب الذي كان في يدي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النظارة التي كانت على عينّي، فقمت أجمع ما سقط وأعبر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الشارع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لأجلس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مقعد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منصوب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حافّة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الرصيف،</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بدأ</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لم ينتاب رجلي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صابها كسر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الباطن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خدوش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الظاهر</w:t>
      </w:r>
      <w:r w:rsidRPr="0000608C">
        <w:rPr>
          <w:rFonts w:asciiTheme="majorBidi" w:eastAsia="Times New Roman" w:hAnsiTheme="majorBidi" w:cs="Lotus Linotype"/>
          <w:color w:val="222222"/>
          <w:sz w:val="28"/>
          <w:szCs w:val="28"/>
          <w:rtl/>
        </w:rPr>
        <w:t>، جلست على المقعد فإذا ببصري يقع على لوحة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عمارة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مقابل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الشارع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مكتوب</w:t>
      </w:r>
      <w:r w:rsidRPr="0000608C">
        <w:rPr>
          <w:rFonts w:asciiTheme="majorBidi" w:eastAsia="Times New Roman" w:hAnsiTheme="majorBidi" w:cs="Lotus Linotype"/>
          <w:color w:val="222222"/>
          <w:sz w:val="28"/>
          <w:szCs w:val="28"/>
          <w:rtl/>
        </w:rPr>
        <w:t xml:space="preserve"> عليها </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Pr>
        <w:t>Piccadilly Tavern</w:t>
      </w:r>
      <w:r>
        <w:rPr>
          <w:rFonts w:ascii="Times New Roman" w:eastAsia="Times New Roman" w:hAnsi="Times New Roman" w:cs="Times New Roman"/>
          <w:color w:val="222222"/>
          <w:sz w:val="28"/>
          <w:szCs w:val="28"/>
          <w:rtl/>
        </w:rPr>
        <w:t>»</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هُنَا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أدركت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خمّا</w:t>
      </w:r>
      <w:r w:rsidRPr="0000608C">
        <w:rPr>
          <w:rFonts w:asciiTheme="majorBidi" w:eastAsia="Times New Roman" w:hAnsiTheme="majorBidi" w:cs="Lotus Linotype"/>
          <w:color w:val="222222"/>
          <w:sz w:val="28"/>
          <w:szCs w:val="28"/>
          <w:rtl/>
        </w:rPr>
        <w:t>رة ينتظر فيها الجماعة الذين دَعوني لإلقاء الكلمة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فمشيتُ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لم الذي كان لا يزال خفيفًا،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بالجماعة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الطابق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فصعدتُ</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w:t>
      </w:r>
      <w:r w:rsidRPr="0000608C">
        <w:rPr>
          <w:rFonts w:asciiTheme="majorBidi" w:eastAsia="Times New Roman" w:hAnsiTheme="majorBidi" w:cs="Lotus Linotype" w:hint="cs"/>
          <w:color w:val="222222"/>
          <w:sz w:val="28"/>
          <w:szCs w:val="28"/>
          <w:rtl/>
        </w:rPr>
        <w:t>ي</w:t>
      </w:r>
      <w:r w:rsidRPr="0000608C">
        <w:rPr>
          <w:rFonts w:asciiTheme="majorBidi" w:eastAsia="Times New Roman" w:hAnsiTheme="majorBidi" w:cs="Lotus Linotype"/>
          <w:color w:val="222222"/>
          <w:sz w:val="28"/>
          <w:szCs w:val="28"/>
          <w:rtl/>
        </w:rPr>
        <w:t>هم بالدّرج فرحبوا بي وهم مجتمعون على طاولة</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معهم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كؤوس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فحكيتُ لهم ما جرى لي ثمّ بدا لي أن أكلمّهم في أمر تحريم الخمر في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المضارّ،</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لمّا انتهيت من الكلمة شعرت بال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لم وهو يزداد فاستأذنتهم في الانصراف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أراد اثنان منهم أن ينزل</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 xml:space="preserve">معي </w:t>
      </w:r>
      <w:r w:rsidRPr="0000608C">
        <w:rPr>
          <w:rFonts w:asciiTheme="majorBidi" w:eastAsia="Times New Roman" w:hAnsiTheme="majorBidi" w:cs="Lotus Linotype"/>
          <w:color w:val="222222"/>
          <w:sz w:val="28"/>
          <w:szCs w:val="28"/>
          <w:rtl/>
        </w:rPr>
        <w:t>على الدّرج</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وهم</w:t>
      </w:r>
      <w:r w:rsidRPr="0000608C">
        <w:rPr>
          <w:rFonts w:asciiTheme="majorBidi" w:eastAsia="Times New Roman" w:hAnsiTheme="majorBidi" w:cs="Lotus Linotype"/>
          <w:color w:val="222222"/>
          <w:sz w:val="28"/>
          <w:szCs w:val="28"/>
          <w:rtl/>
        </w:rPr>
        <w:t>ا ي</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سندانني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الجانبين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ففكرت</w:t>
      </w:r>
      <w:r w:rsidRPr="0000608C">
        <w:rPr>
          <w:rFonts w:asciiTheme="majorBidi" w:eastAsia="Times New Roman" w:hAnsiTheme="majorBidi" w:cs="Lotus Linotype"/>
          <w:color w:val="222222"/>
          <w:sz w:val="28"/>
          <w:szCs w:val="28"/>
          <w:rtl/>
        </w:rPr>
        <w:t xml:space="preserve"> في نفسي وقلت: "</w:t>
      </w:r>
      <w:r w:rsidRPr="0000608C">
        <w:rPr>
          <w:rFonts w:ascii="Lotus Linotype" w:eastAsia="Times New Roman" w:hAnsi="Lotus Linotype" w:cs="Lotus Linotype" w:hint="cs"/>
          <w:color w:val="222222"/>
          <w:sz w:val="28"/>
          <w:szCs w:val="28"/>
          <w:rtl/>
        </w:rPr>
        <w:t>كيف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حالي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وهم</w:t>
      </w:r>
      <w:r w:rsidRPr="0000608C">
        <w:rPr>
          <w:rFonts w:asciiTheme="majorBidi" w:eastAsia="Times New Roman" w:hAnsiTheme="majorBidi" w:cs="Lotus Linotype"/>
          <w:color w:val="222222"/>
          <w:sz w:val="28"/>
          <w:szCs w:val="28"/>
          <w:rtl/>
        </w:rPr>
        <w:t xml:space="preserve"> يرونني أنزل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مستندا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رجُلين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يميني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وشمالي،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أفلا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يظنون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وأنا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نازل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المخمرة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ثملت</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حدٍّ لا أستطيع</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أضبط نفسي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فاعتذرت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قلتُ</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دع</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وني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أنزل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بنفسي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أطلب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واحد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منكما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يصحبني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السيارة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فيقودها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البيت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ففعل</w:t>
      </w:r>
      <w:r w:rsidRPr="0000608C">
        <w:rPr>
          <w:rFonts w:asciiTheme="majorBidi" w:eastAsia="Times New Roman" w:hAnsiTheme="majorBidi" w:cs="Lotus Linotype"/>
          <w:color w:val="222222"/>
          <w:sz w:val="28"/>
          <w:szCs w:val="28"/>
          <w:rtl/>
        </w:rPr>
        <w:t>.</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وقد فكّرت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حادث وقدّرت قلتُ: يا الله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لماذا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w:t>
      </w:r>
      <w:r w:rsidRPr="0000608C">
        <w:rPr>
          <w:rFonts w:asciiTheme="majorBidi" w:eastAsia="Times New Roman" w:hAnsiTheme="majorBidi" w:cs="Lotus Linotype"/>
          <w:color w:val="222222"/>
          <w:sz w:val="28"/>
          <w:szCs w:val="28"/>
          <w:rtl/>
        </w:rPr>
        <w:t xml:space="preserve">قع هذا الحادث لي وقد خرجت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دعو</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الله؟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ثمّ فكرت وقلت هل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w:t>
      </w:r>
      <w:r w:rsidRPr="0000608C">
        <w:rPr>
          <w:rFonts w:asciiTheme="majorBidi" w:eastAsia="Times New Roman" w:hAnsiTheme="majorBidi" w:cs="Lotus Linotype"/>
          <w:color w:val="222222"/>
          <w:sz w:val="28"/>
          <w:szCs w:val="28"/>
          <w:rtl/>
        </w:rPr>
        <w:t>ملي هذا غير مرضي عند 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w:t>
      </w:r>
      <w:r w:rsidRPr="0000608C">
        <w:rPr>
          <w:rFonts w:asciiTheme="majorBidi" w:eastAsia="Times New Roman" w:hAnsiTheme="majorBidi" w:cs="Lotus Linotype" w:hint="cs"/>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الرسول</w:t>
      </w:r>
      <w:r w:rsidR="00E705F8" w:rsidRPr="00E705F8">
        <w:rPr>
          <w:rFonts w:ascii="Times New Roman" w:eastAsia="Times New Roman" w:hAnsi="Times New Roman" w:cs="Lotus Linotype" w:hint="cs"/>
          <w:color w:val="222222"/>
          <w:sz w:val="28"/>
          <w:szCs w:val="28"/>
          <w:rtl/>
        </w:rPr>
        <w:t>ﷺ</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نصح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أمَّته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بقوله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"من كان يؤمن بالله واليوم الآخر فلا يقعد على مائدة يدار عليها الخمر"</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9"/>
      </w:r>
      <w:r w:rsidR="00C049ED" w:rsidRPr="00F71058">
        <w:rPr>
          <w:rFonts w:ascii="Traditional Arabic" w:hAnsi="Traditional Arabic" w:cs="Traditional Arabic"/>
          <w:position w:val="4"/>
          <w:szCs w:val="34"/>
          <w:vertAlign w:val="superscript"/>
          <w:rtl/>
        </w:rPr>
        <w:t>)</w:t>
      </w:r>
    </w:p>
    <w:p w:rsidR="0000608C" w:rsidRPr="00E705F8"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E705F8">
        <w:rPr>
          <w:rFonts w:asciiTheme="majorBidi" w:eastAsia="Times New Roman" w:hAnsiTheme="majorBidi" w:cs="Lotus Linotype"/>
          <w:b/>
          <w:bCs/>
          <w:color w:val="222222"/>
          <w:sz w:val="28"/>
          <w:szCs w:val="28"/>
          <w:rtl/>
        </w:rPr>
        <w:t>فكأنّ الله نبّهني</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إلى</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حضور</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مثل</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هذه</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الجلسة</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ال</w:t>
      </w:r>
      <w:r w:rsidRPr="00E705F8">
        <w:rPr>
          <w:rFonts w:asciiTheme="majorBidi" w:eastAsia="Times New Roman" w:hAnsiTheme="majorBidi" w:cs="Lotus Linotype"/>
          <w:b/>
          <w:bCs/>
          <w:color w:val="222222"/>
          <w:sz w:val="28"/>
          <w:szCs w:val="28"/>
          <w:rtl/>
        </w:rPr>
        <w:t>تي تمّت</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بدون</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علمٍ</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أو</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قصدٍ</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منّي</w:t>
      </w:r>
      <w:r w:rsidRPr="00E705F8">
        <w:rPr>
          <w:rFonts w:asciiTheme="majorBidi" w:eastAsia="Times New Roman" w:hAnsiTheme="majorBidi" w:cs="Lotus Linotype"/>
          <w:b/>
          <w:b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أمّا الحادث الثاني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جاءتني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دعوة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مكتب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حزب المحافظين" </w:t>
      </w:r>
      <w:r w:rsidRPr="0000608C">
        <w:rPr>
          <w:rFonts w:ascii="Lotus Linotype" w:eastAsia="Times New Roman" w:hAnsi="Lotus Linotype" w:cs="Lotus Linotype" w:hint="cs"/>
          <w:color w:val="222222"/>
          <w:sz w:val="28"/>
          <w:szCs w:val="28"/>
          <w:rtl/>
        </w:rPr>
        <w:t>لحضور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حفلة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باسم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المولد</w:t>
      </w:r>
      <w:r w:rsidRPr="0000608C">
        <w:rPr>
          <w:rFonts w:asciiTheme="majorBidi" w:eastAsia="Times New Roman" w:hAnsiTheme="majorBidi" w:cs="Lotus Linotype" w:hint="cs"/>
          <w:color w:val="222222"/>
          <w:sz w:val="28"/>
          <w:szCs w:val="28"/>
          <w:rtl/>
        </w:rPr>
        <w:t xml:space="preserve"> النبوي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نظ</w:t>
      </w:r>
      <w:r w:rsidRPr="0000608C">
        <w:rPr>
          <w:rFonts w:asciiTheme="majorBidi" w:eastAsia="Times New Roman" w:hAnsiTheme="majorBidi" w:cs="Lotus Linotype"/>
          <w:color w:val="222222"/>
          <w:sz w:val="28"/>
          <w:szCs w:val="28"/>
          <w:rtl/>
        </w:rPr>
        <w:t>ّمها أعضاء الحزب من المسلمين في مبنى البرلمان</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دعوا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رئيس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الحز</w:t>
      </w:r>
      <w:r w:rsidRPr="0000608C">
        <w:rPr>
          <w:rFonts w:asciiTheme="majorBidi" w:eastAsia="Times New Roman" w:hAnsiTheme="majorBidi" w:cs="Lotus Linotype"/>
          <w:color w:val="222222"/>
          <w:sz w:val="28"/>
          <w:szCs w:val="28"/>
          <w:rtl/>
        </w:rPr>
        <w:t>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قادة آخرين من المسلمين </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وغيرهم</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عتقد أنّ الاحتفال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بالمولد" -على الطريقة التي يحتفل بها جماعة من المسلمين-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بدعة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ولم</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حضر أي</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ا من هذه الإحتفالات طيلة حياتي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لكنّي حضرت هذا الحفل من أجل الاعتبارات الآتية</w:t>
      </w:r>
      <w:r w:rsidRPr="0000608C">
        <w:rPr>
          <w:rFonts w:asciiTheme="majorBidi" w:eastAsia="Times New Roman" w:hAnsiTheme="majorBidi" w:cs="Lotus Linotype" w:hint="cs"/>
          <w:color w:val="222222"/>
          <w:sz w:val="28"/>
          <w:szCs w:val="28"/>
          <w:rtl/>
        </w:rPr>
        <w:t>:</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أ-</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ليس هذا الحفل كحفلات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المولد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المبتدعة،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والذي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تقرأ</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 xml:space="preserve">فيه </w:t>
      </w:r>
      <w:r w:rsidRPr="0000608C">
        <w:rPr>
          <w:rFonts w:asciiTheme="majorBidi" w:eastAsia="Times New Roman" w:hAnsiTheme="majorBidi" w:cs="Lotus Linotype"/>
          <w:color w:val="222222"/>
          <w:sz w:val="28"/>
          <w:szCs w:val="28"/>
          <w:rtl/>
        </w:rPr>
        <w:t>البُردة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يقوم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حلقة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فيق</w:t>
      </w:r>
      <w:r w:rsidRPr="0000608C">
        <w:rPr>
          <w:rFonts w:asciiTheme="majorBidi" w:eastAsia="Times New Roman" w:hAnsiTheme="majorBidi" w:cs="Lotus Linotype"/>
          <w:color w:val="222222"/>
          <w:sz w:val="28"/>
          <w:szCs w:val="28"/>
          <w:rtl/>
        </w:rPr>
        <w:t>رؤون الصلاة والسلام على النبي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موج</w:t>
      </w:r>
      <w:r w:rsidRPr="0000608C">
        <w:rPr>
          <w:rFonts w:asciiTheme="majorBidi" w:eastAsia="Times New Roman" w:hAnsiTheme="majorBidi" w:cs="Lotus Linotype"/>
          <w:color w:val="222222"/>
          <w:sz w:val="28"/>
          <w:szCs w:val="28"/>
          <w:rtl/>
        </w:rPr>
        <w:t>ها إليه بصيغة الخطاب ظنًّا منهم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النبيّ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يحضر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مثل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الحفل،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منهم من يضع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كرسيًا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فارغًا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للرسول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خاصّة،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الحفل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بمناسبة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w:t>
      </w:r>
      <w:r w:rsidRPr="0000608C">
        <w:rPr>
          <w:rFonts w:asciiTheme="majorBidi" w:eastAsia="Times New Roman" w:hAnsiTheme="majorBidi" w:cs="Lotus Linotype"/>
          <w:color w:val="222222"/>
          <w:sz w:val="28"/>
          <w:szCs w:val="28"/>
          <w:rtl/>
        </w:rPr>
        <w:t>ولد لأجل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مشاركة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غيرهم في الثّناء على الرسول الكريم.</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ب- هذا الحفل إنَّما هو من باب السياسة</w:t>
      </w:r>
      <w:r w:rsidRPr="00E705F8">
        <w:rPr>
          <w:rFonts w:asciiTheme="majorBidi" w:eastAsia="Times New Roman" w:hAnsiTheme="majorBidi" w:cs="Lotus Linotype" w:hint="cs"/>
          <w:color w:val="222222"/>
          <w:sz w:val="28"/>
          <w:szCs w:val="28"/>
          <w:rtl/>
        </w:rPr>
        <w:t> أراد</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به</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الحزب ال</w:t>
      </w:r>
      <w:r w:rsidRPr="0000608C">
        <w:rPr>
          <w:rFonts w:asciiTheme="majorBidi" w:eastAsia="Times New Roman" w:hAnsiTheme="majorBidi" w:cs="Lotus Linotype" w:hint="cs"/>
          <w:color w:val="222222"/>
          <w:sz w:val="28"/>
          <w:szCs w:val="28"/>
          <w:rtl/>
        </w:rPr>
        <w:t>ت</w:t>
      </w:r>
      <w:r w:rsidRPr="0000608C">
        <w:rPr>
          <w:rFonts w:asciiTheme="majorBidi" w:eastAsia="Times New Roman" w:hAnsiTheme="majorBidi" w:cs="Lotus Linotype"/>
          <w:color w:val="222222"/>
          <w:sz w:val="28"/>
          <w:szCs w:val="28"/>
          <w:rtl/>
        </w:rPr>
        <w:t>قر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ب إلى المسلمين</w:t>
      </w:r>
      <w:r w:rsidRPr="00E705F8">
        <w:rPr>
          <w:rFonts w:asciiTheme="majorBidi" w:eastAsia="Times New Roman" w:hAnsiTheme="majorBidi" w:cs="Lotus Linotype" w:hint="cs"/>
          <w:color w:val="222222"/>
          <w:sz w:val="28"/>
          <w:szCs w:val="28"/>
          <w:rtl/>
        </w:rPr>
        <w:t> في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مناسبة</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عزيزة</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لديهم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عادةً</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ج-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رأيتُ أنّ المصلحة تقتضي الحضور لأنّها فرصة لإلقاء كلمة عن حياة النبيّ المشرقة.</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وبهذه الاعتبارات حضرت الحفل ولم يكن فيه إلاّ قراءة القرآن الكريم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البداية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وكلمات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ألقيت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المسلمين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بعض قادة الحزب</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إلاّ أنّهم التقطوا صورة جماعية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لعدد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الحضور</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ولمّا نُشرت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الصورة،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وأنا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أحد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صُوِّر</w:t>
      </w:r>
      <w:r w:rsidRPr="0000608C">
        <w:rPr>
          <w:rFonts w:asciiTheme="majorBidi" w:eastAsia="Times New Roman" w:hAnsiTheme="majorBidi" w:cs="Lotus Linotype"/>
          <w:color w:val="222222"/>
          <w:sz w:val="28"/>
          <w:szCs w:val="28"/>
          <w:rtl/>
        </w:rPr>
        <w:t>، أصبحت عرضة للنقد اللاذع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المتنطعين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قالوا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إنّ فلانًا حضر المولد</w:t>
      </w:r>
      <w:r w:rsidR="00287415">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إِنَّنِي لم أُعاود مثل هذا الحضور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أزال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أرى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المصلحة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الحضور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راجحة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الامتناع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الله أعلم.</w:t>
      </w:r>
    </w:p>
    <w:p w:rsidR="0000608C" w:rsidRPr="00E705F8" w:rsidRDefault="0000608C" w:rsidP="00E705F8">
      <w:pPr>
        <w:widowControl w:val="0"/>
        <w:bidi/>
        <w:spacing w:before="240" w:after="0" w:line="216" w:lineRule="auto"/>
        <w:outlineLvl w:val="0"/>
        <w:rPr>
          <w:rFonts w:eastAsia="Times New Roman" w:cs="الحوكمي عنوان2"/>
          <w:sz w:val="30"/>
          <w:szCs w:val="30"/>
          <w:rtl/>
        </w:rPr>
      </w:pPr>
      <w:bookmarkStart w:id="9" w:name="_Toc444619149"/>
      <w:r w:rsidRPr="00E705F8">
        <w:rPr>
          <w:rFonts w:eastAsia="Times New Roman" w:cs="الحوكمي عنوان2"/>
          <w:sz w:val="30"/>
          <w:szCs w:val="30"/>
          <w:rtl/>
        </w:rPr>
        <w:t>٢- تنظيم المناشط المشتركة</w:t>
      </w:r>
      <w:r w:rsidRPr="00E705F8">
        <w:rPr>
          <w:rFonts w:eastAsia="Times New Roman" w:cs="الحوكمي عنوان2" w:hint="cs"/>
          <w:sz w:val="30"/>
          <w:szCs w:val="30"/>
          <w:rtl/>
        </w:rPr>
        <w:t> مع</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المخالفين</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في</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الدين والمجاهرين</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بالفجور</w:t>
      </w:r>
      <w:r w:rsidRPr="00E705F8">
        <w:rPr>
          <w:rFonts w:eastAsia="Times New Roman" w:cs="الحوكمي عنوان2"/>
          <w:sz w:val="30"/>
          <w:szCs w:val="30"/>
          <w:rtl/>
        </w:rPr>
        <w:t>.</w:t>
      </w:r>
      <w:bookmarkEnd w:id="9"/>
      <w:r w:rsidRPr="00E705F8">
        <w:rPr>
          <w:rFonts w:eastAsia="Times New Roman" w:cs="الحوكمي عنوان2" w:hint="cs"/>
          <w:sz w:val="30"/>
          <w:szCs w:val="30"/>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من واجب المسلم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يقوم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بالدعوة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حس</w:t>
      </w:r>
      <w:r w:rsidRPr="0000608C">
        <w:rPr>
          <w:rFonts w:asciiTheme="majorBidi" w:eastAsia="Times New Roman" w:hAnsiTheme="majorBidi" w:cs="Lotus Linotype"/>
          <w:color w:val="222222"/>
          <w:sz w:val="28"/>
          <w:szCs w:val="28"/>
          <w:rtl/>
        </w:rPr>
        <w:t>بَ ما أوتِيَ من قو</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بيان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عليه أن يحاور غير المسلمين بالحجّة </w:t>
      </w:r>
      <w:r w:rsidRPr="0000608C">
        <w:rPr>
          <w:rFonts w:asciiTheme="majorBidi" w:eastAsia="Times New Roman" w:hAnsiTheme="majorBidi" w:cs="Lotus Linotype"/>
          <w:color w:val="222222"/>
          <w:sz w:val="28"/>
          <w:szCs w:val="28"/>
          <w:rtl/>
        </w:rPr>
        <w:lastRenderedPageBreak/>
        <w:t>والبرهان</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من أساليب الدعوة أن يبحث المسلم عن القواسم المشتركة بينه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بين مُخاطبيه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 xml:space="preserve">نّه أدعى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الاستجابة والقبول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قال تعالى:</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hint="cs"/>
          <w:b/>
          <w:bCs/>
          <w:color w:val="222222"/>
          <w:sz w:val="24"/>
          <w:szCs w:val="24"/>
          <w:rtl/>
        </w:rPr>
        <w:t>"</w:t>
      </w:r>
      <w:r w:rsidRPr="0000608C">
        <w:rPr>
          <w:rFonts w:asciiTheme="majorBidi" w:eastAsia="Times New Roman" w:hAnsiTheme="majorBidi" w:cs="Lotus Linotype" w:hint="cs"/>
          <w:b/>
          <w:bCs/>
          <w:color w:val="222222"/>
          <w:sz w:val="28"/>
          <w:szCs w:val="28"/>
          <w:rtl/>
        </w:rPr>
        <w:t xml:space="preserve">قُل </w:t>
      </w:r>
      <w:r w:rsidRPr="0000608C">
        <w:rPr>
          <w:rFonts w:asciiTheme="majorBidi" w:eastAsia="Times New Roman" w:hAnsiTheme="majorBidi" w:cs="Lotus Linotype"/>
          <w:b/>
          <w:bCs/>
          <w:color w:val="222222"/>
          <w:sz w:val="28"/>
          <w:szCs w:val="28"/>
          <w:rtl/>
        </w:rPr>
        <w:t>يَا أَهْلَ الْكِتَابِ تَعَالَوْا إِلَى كَلِمَةٍ سَوَاءٍ بَيْنَنَا وَبَيْنَكُمْ أَنْ لَا نَعْبُدَ إِلَّا اللَّهَ وَلَا نُشْرِكَ بِهِ شَيْئًا وَلَا يَتَّخِذَ بَعْضُنَا بَعْضًا أَرْبَابًا مِنْ دُونِ اللَّهِ فَإِنْ تَوَلَّوْا فَقُولُوا اشْهَدُوا بِأَنَّا مُسْلِمُونَ</w:t>
      </w:r>
      <w:r w:rsidRPr="0000608C">
        <w:rPr>
          <w:rFonts w:asciiTheme="majorBidi" w:eastAsia="Times New Roman" w:hAnsiTheme="majorBidi" w:cs="Lotus Linotype" w:hint="cs"/>
          <w:b/>
          <w:bCs/>
          <w:color w:val="222222"/>
          <w:sz w:val="24"/>
          <w:szCs w:val="24"/>
          <w:rtl/>
        </w:rPr>
        <w:t>".</w:t>
      </w:r>
      <w:r w:rsidRPr="0000608C">
        <w:rPr>
          <w:rFonts w:asciiTheme="majorBidi" w:eastAsia="Times New Roman" w:hAnsiTheme="majorBidi" w:cs="Lotus Linotype"/>
          <w:color w:val="222222"/>
          <w:sz w:val="24"/>
          <w:szCs w:val="24"/>
          <w:rtl/>
        </w:rPr>
        <w:t xml:space="preserve"> </w:t>
      </w:r>
      <w:r w:rsidRPr="0000608C">
        <w:rPr>
          <w:rFonts w:asciiTheme="majorBidi" w:eastAsia="Times New Roman" w:hAnsiTheme="majorBidi" w:cs="Lotus Linotype"/>
          <w:b/>
          <w:bCs/>
          <w:color w:val="222222"/>
          <w:sz w:val="24"/>
          <w:szCs w:val="24"/>
          <w:rtl/>
        </w:rPr>
        <w:t>(</w:t>
      </w:r>
      <w:r w:rsidRPr="0000608C">
        <w:rPr>
          <w:rFonts w:asciiTheme="majorBidi" w:eastAsia="Times New Roman" w:hAnsiTheme="majorBidi" w:cs="Lotus Linotype" w:hint="cs"/>
          <w:b/>
          <w:bCs/>
          <w:color w:val="222222"/>
          <w:sz w:val="24"/>
          <w:szCs w:val="24"/>
          <w:rtl/>
        </w:rPr>
        <w:t>آ</w:t>
      </w:r>
      <w:r w:rsidRPr="0000608C">
        <w:rPr>
          <w:rFonts w:asciiTheme="majorBidi" w:eastAsia="Times New Roman" w:hAnsiTheme="majorBidi" w:cs="Lotus Linotype"/>
          <w:b/>
          <w:bCs/>
          <w:color w:val="222222"/>
          <w:sz w:val="24"/>
          <w:szCs w:val="24"/>
          <w:rtl/>
        </w:rPr>
        <w:t>ل عمران</w:t>
      </w:r>
      <w:r w:rsidRPr="0000608C">
        <w:rPr>
          <w:rFonts w:asciiTheme="majorBidi" w:eastAsia="Times New Roman" w:hAnsiTheme="majorBidi" w:cs="Lotus Linotype" w:hint="cs"/>
          <w:b/>
          <w:bCs/>
          <w:color w:val="222222"/>
          <w:sz w:val="24"/>
          <w:szCs w:val="24"/>
          <w:rtl/>
        </w:rPr>
        <w:t>:</w:t>
      </w:r>
      <w:r w:rsidRPr="0000608C">
        <w:rPr>
          <w:rFonts w:asciiTheme="majorBidi" w:eastAsia="Times New Roman" w:hAnsiTheme="majorBidi" w:cs="Lotus Linotype"/>
          <w:b/>
          <w:bCs/>
          <w:color w:val="222222"/>
          <w:sz w:val="24"/>
          <w:szCs w:val="24"/>
          <w:rtl/>
        </w:rPr>
        <w:t>٦٤)</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فالمحاورة مع أهل الكتاب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يؤمنون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بالله</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سهل من محاورة الوثنيين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لذين اتَّخَذُوا آلهةً بغير حساب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جحدوا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الإي</w:t>
      </w:r>
      <w:r w:rsidRPr="0000608C">
        <w:rPr>
          <w:rFonts w:asciiTheme="majorBidi" w:eastAsia="Times New Roman" w:hAnsiTheme="majorBidi" w:cs="Lotus Linotype"/>
          <w:color w:val="222222"/>
          <w:sz w:val="28"/>
          <w:szCs w:val="28"/>
          <w:rtl/>
        </w:rPr>
        <w:t>مان بالله كالملحدين والشيوعيين.</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ومن هذا المنطلق يمكن </w:t>
      </w:r>
      <w:r w:rsidRPr="0000608C">
        <w:rPr>
          <w:rFonts w:asciiTheme="majorBidi" w:eastAsia="Times New Roman" w:hAnsiTheme="majorBidi" w:cs="Lotus Linotype" w:hint="cs"/>
          <w:color w:val="222222"/>
          <w:sz w:val="28"/>
          <w:szCs w:val="28"/>
          <w:rtl/>
        </w:rPr>
        <w:t>ل</w:t>
      </w:r>
      <w:r w:rsidRPr="0000608C">
        <w:rPr>
          <w:rFonts w:asciiTheme="majorBidi" w:eastAsia="Times New Roman" w:hAnsiTheme="majorBidi" w:cs="Lotus Linotype"/>
          <w:color w:val="222222"/>
          <w:sz w:val="28"/>
          <w:szCs w:val="28"/>
          <w:rtl/>
        </w:rPr>
        <w:t>لمسلم أن يشارك غير المسلمين، على ما هم عليه من الشِركِ</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الباطل، في تلك المناشط التي يتفق عليها الفريقان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شر</w:t>
      </w:r>
      <w:r w:rsidRPr="0000608C">
        <w:rPr>
          <w:rFonts w:asciiTheme="majorBidi" w:eastAsia="Times New Roman" w:hAnsiTheme="majorBidi" w:cs="Lotus Linotype"/>
          <w:color w:val="222222"/>
          <w:sz w:val="28"/>
          <w:szCs w:val="28"/>
          <w:rtl/>
        </w:rPr>
        <w:t>يطةً أن تكون حماية حق من الحقوق</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 تعزيزًا لعملٍ حسنٍ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تغييرًا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لمنكرٍ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المناكر</w:t>
      </w:r>
      <w:r w:rsidRPr="0000608C">
        <w:rPr>
          <w:rFonts w:asciiTheme="majorBidi" w:eastAsia="Times New Roman" w:hAnsiTheme="majorBidi" w:cs="Lotus Linotype"/>
          <w:color w:val="222222"/>
          <w:sz w:val="28"/>
          <w:szCs w:val="28"/>
          <w:rtl/>
        </w:rPr>
        <w:t>.قال تعالى:</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b/>
          <w:bCs/>
          <w:color w:val="222222"/>
          <w:sz w:val="26"/>
          <w:szCs w:val="26"/>
          <w:rtl/>
        </w:rPr>
        <w:t>وَتَعَاوَنُوا عَلَى الْبِرِّ وَالتَّقْوَى وَلا تَعَاوَنُوا عَلَى الإِثْمِ وَالْعُدْوَانِ وَاتَّقُوا اللَّهَ إِنَّ اللَّهَ شَدِيدُ الْعِقَاب</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(المائدة:٢)</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الرسول</w:t>
      </w:r>
      <w:r w:rsidR="00E705F8" w:rsidRPr="00E705F8">
        <w:rPr>
          <w:rFonts w:asciiTheme="majorBidi" w:eastAsia="Times New Roman" w:hAnsiTheme="majorBidi" w:cs="Lotus Linotype"/>
          <w:color w:val="222222"/>
          <w:sz w:val="28"/>
          <w:szCs w:val="28"/>
          <w:rtl/>
        </w:rPr>
        <w:t>ﷺ</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شارك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أهل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الجاهليَّة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البعثة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حلف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الفضول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لنصرة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المظلومين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المضطهدين من حجّاج بيت الله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وز</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وّاره بداعي الفطرة السليمة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نبيّ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وبعد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نبيًّا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أمر أصحابه المضطهدين في مكّة بالهجرة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الحبشة التي كان يحكُمُها آنذاك النجاشي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النّصراني،</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لأنّ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نّصرانيّة كانت أقرب إلى الإسلام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الوثنيّة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السائدة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العرب</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وأبْرمَ العهد</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الميثاق مع اليهود حالما دخل المدينة عقِب هجرتِه إليها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لتعزيز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مكانة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أوّلاً</w:t>
      </w:r>
      <w:r w:rsidRPr="0000608C">
        <w:rPr>
          <w:rFonts w:asciiTheme="majorBidi" w:eastAsia="Times New Roman" w:hAnsiTheme="majorBidi" w:cs="Lotus Linotype"/>
          <w:color w:val="222222"/>
          <w:sz w:val="28"/>
          <w:szCs w:val="28"/>
          <w:rtl/>
        </w:rPr>
        <w:t xml:space="preserve"> وتجنّب شرِّهم ثانيًا.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وهل التجارة مع غير المسلمين لمكاسب ماديّة تجوز؟</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ليس هناك إشكال في حلّه إذا كانت التجارة في أمرٍ حلالٍ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بدون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مراباةٍ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w:t>
      </w:r>
      <w:r w:rsidRPr="0000608C">
        <w:rPr>
          <w:rFonts w:asciiTheme="majorBidi" w:eastAsia="Times New Roman" w:hAnsiTheme="majorBidi" w:cs="Lotus Linotype"/>
          <w:color w:val="222222"/>
          <w:sz w:val="28"/>
          <w:szCs w:val="28"/>
          <w:rtl/>
        </w:rPr>
        <w:t>خلالٍ بأي شرطٍ يقّرهُ الشّرع ولكن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الإشكال إذا كانت لأمرٍ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حرامٍ.</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هنا أورد كلام ابن عاشور أوّلاً ثمّ أُعلِّق عليه ثانيًا: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وممّا يصلح</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مثالا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للاجتزا</w:t>
      </w:r>
      <w:r w:rsidRPr="0000608C">
        <w:rPr>
          <w:rFonts w:asciiTheme="majorBidi" w:eastAsia="Times New Roman" w:hAnsiTheme="majorBidi" w:cs="Lotus Linotype"/>
          <w:color w:val="222222"/>
          <w:sz w:val="28"/>
          <w:szCs w:val="28"/>
          <w:rtl/>
        </w:rPr>
        <w:t xml:space="preserve">ء عن الوصف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بغيره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صورة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w:t>
      </w:r>
      <w:r w:rsidRPr="0000608C">
        <w:rPr>
          <w:rFonts w:asciiTheme="majorBidi" w:eastAsia="Times New Roman" w:hAnsiTheme="majorBidi" w:cs="Lotus Linotype"/>
          <w:color w:val="222222"/>
          <w:sz w:val="28"/>
          <w:szCs w:val="28"/>
          <w:rtl/>
        </w:rPr>
        <w:t>، تجارة المسلم في الخمر مع غير المسلمين فإنّ ما يتوقع في شرب الخمر من المفاسد حاصل من الكافر</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المسلم سواء؛ لارتفاع الوازع باختلال العقل، لكن يخلف ما فيها من الضرّ في هذه الحالة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شيء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مسيغًا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للتسامح</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في ا</w:t>
      </w:r>
      <w:r w:rsidRPr="0000608C">
        <w:rPr>
          <w:rFonts w:asciiTheme="majorBidi" w:eastAsia="Times New Roman" w:hAnsiTheme="majorBidi" w:cs="Lotus Linotype"/>
          <w:color w:val="222222"/>
          <w:sz w:val="28"/>
          <w:szCs w:val="28"/>
          <w:rtl/>
        </w:rPr>
        <w:t xml:space="preserve">لإذن بالتجارة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الكفّار،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يصدر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الكافر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يعدو</w:t>
      </w:r>
      <w:r w:rsidRPr="0000608C">
        <w:rPr>
          <w:rFonts w:asciiTheme="majorBidi" w:eastAsia="Times New Roman" w:hAnsiTheme="majorBidi" w:cs="Lotus Linotype"/>
          <w:color w:val="222222"/>
          <w:sz w:val="28"/>
          <w:szCs w:val="28"/>
          <w:rtl/>
        </w:rPr>
        <w:t xml:space="preserve"> قومه وأهل محلته أو بلده غالبًا، فالمسلمون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إضرار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أهل الكفر.</w:t>
      </w:r>
      <w:r w:rsidRPr="0000608C">
        <w:rPr>
          <w:rFonts w:asciiTheme="majorBidi" w:eastAsia="Times New Roman" w:hAnsiTheme="majorBidi" w:cs="Lotus Linotype" w:hint="cs"/>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ويضم</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 أنّ المسلمين غير مطالبين بحمل أهل الذِّمة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ترك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تبيحه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ملّتهم،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فبهذا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يعتبر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الضر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التجارة</w:t>
      </w:r>
      <w:r w:rsidRPr="0000608C">
        <w:rPr>
          <w:rFonts w:asciiTheme="majorBidi" w:eastAsia="Times New Roman" w:hAnsiTheme="majorBidi" w:cs="Lotus Linotype"/>
          <w:color w:val="222222"/>
          <w:sz w:val="28"/>
          <w:szCs w:val="28"/>
          <w:rtl/>
        </w:rPr>
        <w:t xml:space="preserve"> بالخمر</w:t>
      </w:r>
      <w:r w:rsidRPr="0000608C">
        <w:rPr>
          <w:rFonts w:asciiTheme="majorBidi" w:eastAsia="Times New Roman" w:hAnsiTheme="majorBidi" w:cs="Lotus Linotype" w:hint="cs"/>
          <w:color w:val="222222"/>
          <w:sz w:val="28"/>
          <w:szCs w:val="28"/>
          <w:rtl/>
        </w:rPr>
        <w:t xml:space="preserve"> مع الكفار أضعف من النفع الحاصل للمسلمين بأرباح تجارة الخمر</w:t>
      </w:r>
      <w:r w:rsidRPr="0000608C">
        <w:rPr>
          <w:rFonts w:asciiTheme="majorBidi" w:eastAsia="Times New Roman" w:hAnsiTheme="majorBidi" w:cs="Lotus Linotype"/>
          <w:color w:val="222222"/>
          <w:sz w:val="28"/>
          <w:szCs w:val="28"/>
          <w:rtl/>
        </w:rPr>
        <w:t>، فجانب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التجارة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يرجح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جانب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المفاسد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اللاحقة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أو يرجح على ذريعة </w:t>
      </w:r>
      <w:r w:rsidRPr="0000608C">
        <w:rPr>
          <w:rFonts w:asciiTheme="majorBidi" w:eastAsia="Times New Roman" w:hAnsiTheme="majorBidi" w:cs="Lotus Linotype"/>
          <w:color w:val="222222"/>
          <w:sz w:val="28"/>
          <w:szCs w:val="28"/>
          <w:rtl/>
        </w:rPr>
        <w:lastRenderedPageBreak/>
        <w:t>أن يتناولها المسلمون 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حانات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ديارهم</w:t>
      </w:r>
      <w:r w:rsidRPr="0000608C">
        <w:rPr>
          <w:rFonts w:asciiTheme="majorBidi" w:eastAsia="Times New Roman" w:hAnsiTheme="majorBidi" w:cs="Lotus Linotype"/>
          <w:color w:val="222222"/>
          <w:sz w:val="28"/>
          <w:szCs w:val="28"/>
          <w:rtl/>
        </w:rPr>
        <w:t>، فإذا تكاثر تردد المسلمين على حاناتهم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أمك</w:t>
      </w:r>
      <w:r w:rsidRPr="0000608C">
        <w:rPr>
          <w:rFonts w:asciiTheme="majorBidi" w:eastAsia="Times New Roman" w:hAnsiTheme="majorBidi" w:cs="Lotus Linotype"/>
          <w:color w:val="222222"/>
          <w:sz w:val="28"/>
          <w:szCs w:val="28"/>
          <w:rtl/>
        </w:rPr>
        <w:t>ن تحجير التجارة في الخمر تحجيرا خاصًّا ببعض الأوقات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الجهات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بحسب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فشو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ذلك</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الرابع: أن يكون أحد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مرين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كونه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مساويًا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لضده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معضودًا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بمرجح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جنسه</w:t>
      </w:r>
      <w:r w:rsidRPr="0000608C">
        <w:rPr>
          <w:rFonts w:asciiTheme="majorBidi" w:eastAsia="Times New Roman" w:hAnsiTheme="majorBidi" w:cs="Lotus Linotype"/>
          <w:color w:val="222222"/>
          <w:sz w:val="28"/>
          <w:szCs w:val="28"/>
          <w:rtl/>
        </w:rPr>
        <w:t>، مثل تغريم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يتلف مالاً عمدًا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قيمة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أتلفه</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0"/>
      </w:r>
      <w:r w:rsidR="00C049ED" w:rsidRPr="00F71058">
        <w:rPr>
          <w:rFonts w:ascii="Traditional Arabic" w:hAnsi="Traditional Arabic" w:cs="Traditional Arabic"/>
          <w:position w:val="4"/>
          <w:szCs w:val="34"/>
          <w:vertAlign w:val="superscript"/>
          <w:rtl/>
        </w:rPr>
        <w:t>)</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ما ذكره المؤلف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رجحان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مصلحة</w:t>
      </w:r>
      <w:r w:rsidRPr="0000608C">
        <w:rPr>
          <w:rFonts w:asciiTheme="majorBidi" w:eastAsia="Times New Roman" w:hAnsiTheme="majorBidi" w:cs="Lotus Linotype"/>
          <w:color w:val="222222"/>
          <w:sz w:val="28"/>
          <w:szCs w:val="28"/>
          <w:rtl/>
        </w:rPr>
        <w:t xml:space="preserve"> النّفع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المادي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الحاصل</w:t>
      </w:r>
      <w:r w:rsidRPr="0000608C">
        <w:rPr>
          <w:rFonts w:asciiTheme="majorBidi" w:eastAsia="Times New Roman" w:hAnsiTheme="majorBidi" w:cs="Lotus Linotype"/>
          <w:color w:val="222222"/>
          <w:sz w:val="28"/>
          <w:szCs w:val="28"/>
          <w:rtl/>
        </w:rPr>
        <w:t xml:space="preserve"> للكفّار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شُربه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مَدفوع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بالنّص</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الصريح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الشارع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 عن ابن عمر 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قال النَّبِي</w:t>
      </w:r>
      <w:r w:rsidR="00E705F8" w:rsidRPr="00E705F8">
        <w:rPr>
          <w:rFonts w:ascii="Times New Roman" w:eastAsia="Times New Roman" w:hAnsi="Times New Roman" w:cs="Lotus Linotype" w:hint="cs"/>
          <w:color w:val="222222"/>
          <w:sz w:val="28"/>
          <w:szCs w:val="28"/>
          <w:rtl/>
        </w:rPr>
        <w:t>ﷺ</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"لعن 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وشاربها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ساقيها وبايعها ومتابعها وعاصرها ومعتصرها وحاملها والمحمولة إليه"</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1"/>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وهذه اللعنة ليست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قاصرة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فردٍ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فردٍ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يتناول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أبيح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التعامل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بالخ</w:t>
      </w:r>
      <w:r w:rsidRPr="0000608C">
        <w:rPr>
          <w:rFonts w:asciiTheme="majorBidi" w:eastAsia="Times New Roman" w:hAnsiTheme="majorBidi" w:cs="Lotus Linotype"/>
          <w:color w:val="222222"/>
          <w:sz w:val="28"/>
          <w:szCs w:val="28"/>
          <w:rtl/>
        </w:rPr>
        <w:t>مر لاعتقادهم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مذهبهم</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قد يكونَ من باب الت</w:t>
      </w:r>
      <w:r w:rsidRPr="0000608C">
        <w:rPr>
          <w:rFonts w:asciiTheme="majorBidi" w:eastAsia="Times New Roman" w:hAnsiTheme="majorBidi" w:cs="Lotus Linotype" w:hint="cs"/>
          <w:color w:val="222222"/>
          <w:sz w:val="28"/>
          <w:szCs w:val="28"/>
          <w:rtl/>
        </w:rPr>
        <w:t>عز</w:t>
      </w:r>
      <w:r w:rsidRPr="0000608C">
        <w:rPr>
          <w:rFonts w:asciiTheme="majorBidi" w:eastAsia="Times New Roman" w:hAnsiTheme="majorBidi" w:cs="Lotus Linotype"/>
          <w:color w:val="222222"/>
          <w:sz w:val="28"/>
          <w:szCs w:val="28"/>
          <w:rtl/>
        </w:rPr>
        <w:t>ير أن يطالبوا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بالضرائب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مسلمة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حت</w:t>
      </w:r>
      <w:r w:rsidRPr="0000608C">
        <w:rPr>
          <w:rFonts w:asciiTheme="majorBidi" w:eastAsia="Times New Roman" w:hAnsiTheme="majorBidi" w:cs="Lotus Linotype"/>
          <w:color w:val="222222"/>
          <w:sz w:val="28"/>
          <w:szCs w:val="28"/>
          <w:rtl/>
        </w:rPr>
        <w:t>ّى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يجعلوا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التجارة</w:t>
      </w:r>
      <w:r w:rsidRPr="0000608C">
        <w:rPr>
          <w:rFonts w:asciiTheme="majorBidi" w:eastAsia="Times New Roman" w:hAnsiTheme="majorBidi" w:cs="Lotus Linotype"/>
          <w:color w:val="222222"/>
          <w:sz w:val="28"/>
          <w:szCs w:val="28"/>
          <w:rtl/>
        </w:rPr>
        <w:t xml:space="preserve"> دعمًا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لتعزيز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مكانتهم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الاقتصادية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فيُضرّ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المسلمون</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ومن هذه الناحية فرضت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الرسوم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العثمانية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بخصوص</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قد </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نتق</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د ذلك على العثمانيين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فجاء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الشُبهة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العثماني</w:t>
      </w:r>
      <w:r w:rsidRPr="0000608C">
        <w:rPr>
          <w:rFonts w:asciiTheme="majorBidi" w:eastAsia="Times New Roman" w:hAnsiTheme="majorBidi" w:cs="Lotus Linotype"/>
          <w:color w:val="222222"/>
          <w:sz w:val="28"/>
          <w:szCs w:val="28"/>
          <w:rtl/>
        </w:rPr>
        <w:t>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المجهولة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ونورد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السؤال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الجواب بكامله مع ما فيه من التطويل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لعظيم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الفائدة</w:t>
      </w:r>
      <w:r w:rsidRPr="0000608C">
        <w:rPr>
          <w:rFonts w:asciiTheme="majorBidi" w:eastAsia="Times New Roman" w:hAnsiTheme="majorBidi" w:cs="Lotus Linotype" w:hint="cs"/>
          <w:color w:val="222222"/>
          <w:sz w:val="28"/>
          <w:szCs w:val="28"/>
          <w:rtl/>
        </w:rPr>
        <w:t>.</w:t>
      </w:r>
    </w:p>
    <w:p w:rsidR="0000608C" w:rsidRPr="009E1656"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u w:val="single"/>
          <w:rtl/>
        </w:rPr>
      </w:pPr>
      <w:r w:rsidRPr="009E1656">
        <w:rPr>
          <w:rFonts w:asciiTheme="majorBidi" w:eastAsia="Times New Roman" w:hAnsiTheme="majorBidi" w:cs="Lotus Linotype"/>
          <w:b/>
          <w:bCs/>
          <w:color w:val="222222"/>
          <w:sz w:val="28"/>
          <w:szCs w:val="28"/>
          <w:u w:val="single"/>
          <w:rtl/>
        </w:rPr>
        <w:t xml:space="preserve">سؤال رقم </w:t>
      </w:r>
      <w:r w:rsidRPr="009E1656">
        <w:rPr>
          <w:rFonts w:ascii="Times New Roman" w:eastAsia="Times New Roman" w:hAnsi="Times New Roman" w:cs="Times New Roman" w:hint="cs"/>
          <w:b/>
          <w:bCs/>
          <w:color w:val="222222"/>
          <w:sz w:val="28"/>
          <w:szCs w:val="28"/>
          <w:u w:val="single"/>
          <w:rtl/>
        </w:rPr>
        <w:t> </w:t>
      </w:r>
      <w:r w:rsidRPr="009E1656">
        <w:rPr>
          <w:rFonts w:ascii="Lotus Linotype" w:eastAsia="Times New Roman" w:hAnsi="Lotus Linotype" w:cs="Lotus Linotype" w:hint="cs"/>
          <w:b/>
          <w:bCs/>
          <w:color w:val="222222"/>
          <w:sz w:val="28"/>
          <w:szCs w:val="28"/>
          <w:u w:val="single"/>
          <w:rtl/>
        </w:rPr>
        <w:t>٨٤</w:t>
      </w:r>
      <w:r w:rsidRPr="009E1656">
        <w:rPr>
          <w:rFonts w:asciiTheme="majorBidi" w:eastAsia="Times New Roman" w:hAnsiTheme="majorBidi" w:cs="Lotus Linotype" w:hint="cs"/>
          <w:b/>
          <w:bCs/>
          <w:color w:val="222222"/>
          <w:sz w:val="28"/>
          <w:szCs w:val="28"/>
          <w:u w:val="single"/>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نرى وجود رسم "ضريبة"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باسم رسم الخمر، وأحيانًا رسم الخمارات في عهد سليمان القانوني</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العهود</w:t>
      </w:r>
      <w:r w:rsidRPr="0000608C">
        <w:rPr>
          <w:rFonts w:asciiTheme="majorBidi" w:eastAsia="Times New Roman" w:hAnsiTheme="majorBidi" w:cs="Lotus Linotype"/>
          <w:color w:val="222222"/>
          <w:sz w:val="28"/>
          <w:szCs w:val="28"/>
          <w:rtl/>
        </w:rPr>
        <w:t>، فهل كان بيع الخمر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جائز</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 xml:space="preserve"> لكي تستوفى مثل هذه الرسوم</w:t>
      </w:r>
      <w:r w:rsidR="00287415">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r w:rsidR="00E705F8" w:rsidRPr="00E705F8">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 xml:space="preserve">هل صحيح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القانوني</w:t>
      </w:r>
      <w:r w:rsidRPr="0000608C">
        <w:rPr>
          <w:rFonts w:asciiTheme="majorBidi" w:eastAsia="Times New Roman" w:hAnsiTheme="majorBidi" w:cs="Lotus Linotype"/>
          <w:color w:val="222222"/>
          <w:sz w:val="28"/>
          <w:szCs w:val="28"/>
          <w:rtl/>
        </w:rPr>
        <w:t xml:space="preserve"> كان يشرب الخمر؟</w:t>
      </w:r>
    </w:p>
    <w:p w:rsidR="0000608C" w:rsidRPr="009E1656"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u w:val="single"/>
          <w:rtl/>
        </w:rPr>
      </w:pPr>
      <w:r w:rsidRPr="009E1656">
        <w:rPr>
          <w:rFonts w:asciiTheme="majorBidi" w:eastAsia="Times New Roman" w:hAnsiTheme="majorBidi" w:cs="Lotus Linotype" w:hint="cs"/>
          <w:b/>
          <w:bCs/>
          <w:color w:val="222222"/>
          <w:sz w:val="28"/>
          <w:szCs w:val="28"/>
          <w:u w:val="single"/>
          <w:rtl/>
        </w:rPr>
        <w:t>الجواب:</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كان السلطان سليمان القانوني شخصًا تقِّيًا لا يقرب الخمر، وقد استّغل هذا الموضوع دون معرفة الأحكام الإسلامية حوله،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أساس المسألة هو:</w:t>
      </w:r>
      <w:r w:rsidRPr="0000608C">
        <w:rPr>
          <w:rFonts w:ascii="Times New Roman" w:eastAsia="Times New Roman" w:hAnsi="Times New Roman" w:cs="Times New Roman" w:hint="cs"/>
          <w:color w:val="222222"/>
          <w:sz w:val="28"/>
          <w:szCs w:val="28"/>
          <w:rtl/>
        </w:rPr>
        <w:t> </w:t>
      </w:r>
    </w:p>
    <w:p w:rsidR="0000608C" w:rsidRPr="0000608C" w:rsidRDefault="0000608C" w:rsidP="00E705F8">
      <w:pPr>
        <w:widowControl w:val="0"/>
        <w:shd w:val="clear" w:color="auto" w:fill="FFFFFF"/>
        <w:bidi/>
        <w:spacing w:before="180" w:after="0" w:line="216" w:lineRule="auto"/>
        <w:ind w:left="476" w:hanging="476"/>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 xml:space="preserve">١-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حسب الشريعة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مسكر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حرام</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ممنوع</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طبقت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العثمانية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المنع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بكل</w:t>
      </w:r>
      <w:r w:rsidRPr="0000608C">
        <w:rPr>
          <w:rFonts w:asciiTheme="majorBidi" w:eastAsia="Times New Roman" w:hAnsiTheme="majorBidi" w:cs="Lotus Linotype"/>
          <w:color w:val="222222"/>
          <w:sz w:val="28"/>
          <w:szCs w:val="28"/>
          <w:rtl/>
        </w:rPr>
        <w:t xml:space="preserve"> شدّة، ولكن سُمح شرب الخمر لغير المسلمين تحت قيود</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شروط معينة،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ح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البلدان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w:t>
      </w:r>
      <w:r w:rsidRPr="0000608C">
        <w:rPr>
          <w:rFonts w:asciiTheme="majorBidi" w:eastAsia="Times New Roman" w:hAnsiTheme="majorBidi" w:cs="Lotus Linotype"/>
          <w:color w:val="222222"/>
          <w:sz w:val="28"/>
          <w:szCs w:val="28"/>
          <w:rtl/>
        </w:rPr>
        <w:t xml:space="preserve">ثمانية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ببيع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الخمور</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شابهها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وتناولها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ضمن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الشرو</w:t>
      </w:r>
      <w:r w:rsidRPr="0000608C">
        <w:rPr>
          <w:rFonts w:asciiTheme="majorBidi" w:eastAsia="Times New Roman" w:hAnsiTheme="majorBidi" w:cs="Lotus Linotype"/>
          <w:color w:val="222222"/>
          <w:sz w:val="28"/>
          <w:szCs w:val="28"/>
          <w:rtl/>
        </w:rPr>
        <w:t>ط الموضوعة في الشريعة الإسلامية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كما س</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ح داخل أراضي الدولة العثمانية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بفتح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الخمارات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يشرب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ها</w:t>
      </w:r>
      <w:r w:rsidRPr="0000608C">
        <w:rPr>
          <w:rFonts w:asciiTheme="majorBidi" w:eastAsia="Times New Roman" w:hAnsiTheme="majorBidi" w:cs="Lotus Linotype" w:hint="cs"/>
          <w:color w:val="222222"/>
          <w:sz w:val="28"/>
          <w:szCs w:val="28"/>
          <w:rtl/>
        </w:rPr>
        <w:t xml:space="preserve"> غير</w:t>
      </w:r>
      <w:r w:rsidRPr="0000608C">
        <w:rPr>
          <w:rFonts w:asciiTheme="majorBidi" w:eastAsia="Times New Roman" w:hAnsiTheme="majorBidi" w:cs="Lotus Linotype"/>
          <w:color w:val="222222"/>
          <w:sz w:val="28"/>
          <w:szCs w:val="28"/>
          <w:rtl/>
        </w:rPr>
        <w:t xml:space="preserve"> المسلمين الخمر ويلهون فيها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والشرط الوحيد في هذا هو</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يؤدي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مضرّة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بالمسلمين</w:t>
      </w:r>
      <w:r w:rsidRPr="0000608C">
        <w:rPr>
          <w:rFonts w:asciiTheme="majorBidi" w:eastAsia="Times New Roman" w:hAnsiTheme="majorBidi" w:cs="Lotus Linotype"/>
          <w:color w:val="222222"/>
          <w:sz w:val="28"/>
          <w:szCs w:val="28"/>
          <w:rtl/>
        </w:rPr>
        <w:t>، مثلا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لا يباع 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لا تُفتح الخمارات إلاّ في الاحياء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المحلات التي تكون أكثريتها القاهرة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المسلمين،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قد كان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وراء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وجود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حارات</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أحياء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w:t>
      </w:r>
      <w:r w:rsidRPr="0000608C">
        <w:rPr>
          <w:rFonts w:asciiTheme="majorBidi" w:eastAsia="Times New Roman" w:hAnsiTheme="majorBidi" w:cs="Lotus Linotype"/>
          <w:color w:val="222222"/>
          <w:sz w:val="28"/>
          <w:szCs w:val="28"/>
          <w:rtl/>
        </w:rPr>
        <w:t>سلمين وأخرى لغير المسلمين.</w:t>
      </w:r>
    </w:p>
    <w:p w:rsidR="0000608C" w:rsidRPr="0000608C" w:rsidRDefault="0000608C" w:rsidP="00E705F8">
      <w:pPr>
        <w:widowControl w:val="0"/>
        <w:shd w:val="clear" w:color="auto" w:fill="FFFFFF"/>
        <w:bidi/>
        <w:spacing w:before="180" w:after="0" w:line="216" w:lineRule="auto"/>
        <w:ind w:left="476" w:hanging="476"/>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٢-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الممنوع</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المحرم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المسموح</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-تحت شروط معينة-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كذلك لحم الخنزير يعد مالا</w:t>
      </w:r>
      <w:r w:rsidRPr="0000608C">
        <w:rPr>
          <w:rFonts w:asciiTheme="majorBidi" w:eastAsia="Times New Roman" w:hAnsiTheme="majorBidi" w:cs="Lotus Linotype" w:hint="cs"/>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بضاعة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بالنسبة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(لا تعد مثل هذه الأموال بضاعة ومالا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لدى المسلمين) تستوفي الدولة الإسلاميّة الرسوم عنها، وهذا موجود في الفقه الحنفي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الأخص،</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استندت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العثمانية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اجتهاد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مام زفر في هذا الخصوص، فكانت تستوفي الرسوم</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الضرائب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يصنعها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تحت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رسم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اعتبارًا من عام ٩٩٩هـ/١٥٩١م أطلق اسم "رسم </w:t>
      </w:r>
      <w:r w:rsidRPr="0000608C">
        <w:rPr>
          <w:rFonts w:asciiTheme="majorBidi" w:eastAsia="Times New Roman" w:hAnsiTheme="majorBidi" w:cs="Lotus Linotype" w:hint="cs"/>
          <w:color w:val="222222"/>
          <w:sz w:val="28"/>
          <w:szCs w:val="28"/>
          <w:rtl/>
        </w:rPr>
        <w:t>زج</w:t>
      </w:r>
      <w:r w:rsidRPr="0000608C">
        <w:rPr>
          <w:rFonts w:asciiTheme="majorBidi" w:eastAsia="Times New Roman" w:hAnsiTheme="majorBidi" w:cs="Lotus Linotype"/>
          <w:color w:val="222222"/>
          <w:sz w:val="28"/>
          <w:szCs w:val="28"/>
          <w:rtl/>
        </w:rPr>
        <w:t>رية" على الضرائب المستوفاة من الخمور،</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"رسم الخنزير"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 "رسم الوحش</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 عن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بيع</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الخنازير</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before="180" w:after="0" w:line="216" w:lineRule="auto"/>
        <w:ind w:left="476" w:hanging="476"/>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٣-</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كانت رسوم 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تستوفى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دائرة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اسمها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"أمانة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مقاطعة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w:t>
      </w:r>
      <w:r w:rsidRPr="0000608C">
        <w:rPr>
          <w:rFonts w:ascii="Lotus Linotype" w:eastAsia="Times New Roman" w:hAnsi="Lotus Linotype"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عندما علم</w:t>
      </w:r>
      <w:r w:rsidRPr="0000608C">
        <w:rPr>
          <w:rFonts w:asciiTheme="majorBidi" w:eastAsia="Times New Roman" w:hAnsiTheme="majorBidi" w:cs="Lotus Linotype" w:hint="cs"/>
          <w:color w:val="222222"/>
          <w:sz w:val="28"/>
          <w:szCs w:val="28"/>
          <w:rtl/>
        </w:rPr>
        <w:t xml:space="preserve"> السلطان</w:t>
      </w:r>
      <w:r w:rsidRPr="0000608C">
        <w:rPr>
          <w:rFonts w:asciiTheme="majorBidi" w:eastAsia="Times New Roman" w:hAnsiTheme="majorBidi" w:cs="Lotus Linotype"/>
          <w:color w:val="222222"/>
          <w:sz w:val="28"/>
          <w:szCs w:val="28"/>
          <w:rtl/>
        </w:rPr>
        <w:t xml:space="preserve"> سليمان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القانوني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قد بدؤوا يرتادون هذه الحانات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يشربون الخمر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أمر بإلغاء هذه الدائرة المالية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منع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دخال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الخمور</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داخل أراضي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العثمانية،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ومنع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صنعها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كذلك،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بسدّ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جميع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الخمّارات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والمقاهي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بسبب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ووقوع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أعمال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مشروعة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فيها</w:t>
      </w:r>
      <w:r w:rsidRPr="0000608C">
        <w:rPr>
          <w:rFonts w:asciiTheme="majorBidi" w:eastAsia="Times New Roman" w:hAnsiTheme="majorBidi" w:cs="Lotus Linotype"/>
          <w:color w:val="222222"/>
          <w:sz w:val="28"/>
          <w:szCs w:val="28"/>
          <w:rtl/>
        </w:rPr>
        <w:t>، ولكن هذا المنع رُفع في عهد السلطان سليم الثاني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وس</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ح مرة أخرى لغير المسلمين</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شرب الخمر، كما ربطت الرسوم المستوفاة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أسس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جديدة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عهد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السلطان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سليم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الثالث</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before="180" w:after="0" w:line="216" w:lineRule="auto"/>
        <w:ind w:left="476" w:hanging="476"/>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٤- إذن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color w:val="222222"/>
          <w:sz w:val="28"/>
          <w:szCs w:val="28"/>
          <w:rtl/>
        </w:rPr>
        <w:t>قيام الدولة العثمانية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باستيفاء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الرسوم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تشكيلها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دائر</w:t>
      </w:r>
      <w:r w:rsidRPr="0000608C">
        <w:rPr>
          <w:rFonts w:asciiTheme="majorBidi" w:eastAsia="Times New Roman" w:hAnsiTheme="majorBidi" w:cs="Lotus Linotype"/>
          <w:color w:val="222222"/>
          <w:sz w:val="28"/>
          <w:szCs w:val="28"/>
          <w:rtl/>
        </w:rPr>
        <w:t>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رسمية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تقوم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بجمع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الضرائب</w:t>
      </w:r>
      <w:r w:rsidRPr="0000608C">
        <w:rPr>
          <w:rFonts w:asciiTheme="majorBidi" w:eastAsia="Times New Roman" w:hAnsiTheme="majorBidi" w:cs="Lotus Linotype"/>
          <w:color w:val="222222"/>
          <w:sz w:val="28"/>
          <w:szCs w:val="28"/>
          <w:rtl/>
        </w:rPr>
        <w:t>، وسماحها لغير 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بفتح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خمار</w:t>
      </w:r>
      <w:r w:rsidRPr="0000608C">
        <w:rPr>
          <w:rFonts w:asciiTheme="majorBidi" w:eastAsia="Times New Roman" w:hAnsiTheme="majorBidi" w:cs="Lotus Linotype"/>
          <w:color w:val="222222"/>
          <w:sz w:val="28"/>
          <w:szCs w:val="28"/>
          <w:rtl/>
        </w:rPr>
        <w:t>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يعني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السلطان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سليمان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القانوني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-الذي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حَرَّم 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حتى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كانوا يشربون الخمر،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 فهذا ادعاء باطل من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ساسه.</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2"/>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ويجدُرُ بي أن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ذكر ههنا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تجربة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لداعية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إنجليزي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الجدد</w:t>
      </w:r>
      <w:r w:rsidRPr="0000608C">
        <w:rPr>
          <w:rFonts w:asciiTheme="majorBidi" w:eastAsia="Times New Roman" w:hAnsiTheme="majorBidi" w:cs="Lotus Linotype"/>
          <w:color w:val="222222"/>
          <w:sz w:val="28"/>
          <w:szCs w:val="28"/>
          <w:rtl/>
        </w:rPr>
        <w:t xml:space="preserve"> في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 القرن التاسع عشر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وأخرى</w:t>
      </w:r>
      <w:r w:rsidRPr="0000608C">
        <w:rPr>
          <w:rFonts w:asciiTheme="majorBidi" w:eastAsia="Times New Roman" w:hAnsiTheme="majorBidi" w:cs="Lotus Linotype"/>
          <w:color w:val="222222"/>
          <w:sz w:val="28"/>
          <w:szCs w:val="28"/>
          <w:rtl/>
        </w:rPr>
        <w:t xml:space="preserve"> لكاتب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البحث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بخصوص</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مشاركة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قاسم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مشترك</w:t>
      </w:r>
      <w:r w:rsidRPr="0000608C">
        <w:rPr>
          <w:rFonts w:asciiTheme="majorBidi" w:eastAsia="Times New Roman" w:hAnsiTheme="majorBidi" w:cs="Lotus Linotype"/>
          <w:color w:val="222222"/>
          <w:sz w:val="28"/>
          <w:szCs w:val="28"/>
          <w:rtl/>
        </w:rPr>
        <w:t>. أمّا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الداعية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فهو</w:t>
      </w:r>
      <w:r w:rsidRPr="0000608C">
        <w:rPr>
          <w:rFonts w:asciiTheme="majorBidi" w:eastAsia="Times New Roman" w:hAnsiTheme="majorBidi" w:cs="Lotus Linotype"/>
          <w:color w:val="222222"/>
          <w:sz w:val="28"/>
          <w:szCs w:val="28"/>
          <w:rtl/>
        </w:rPr>
        <w:t xml:space="preserve"> "وليام </w:t>
      </w:r>
      <w:r w:rsidRPr="0000608C">
        <w:rPr>
          <w:rFonts w:asciiTheme="majorBidi" w:eastAsia="Times New Roman" w:hAnsiTheme="majorBidi" w:cs="Lotus Linotype" w:hint="cs"/>
          <w:color w:val="222222"/>
          <w:sz w:val="28"/>
          <w:szCs w:val="28"/>
          <w:rtl/>
        </w:rPr>
        <w:t>ك</w:t>
      </w:r>
      <w:r w:rsidRPr="0000608C">
        <w:rPr>
          <w:rFonts w:asciiTheme="majorBidi" w:eastAsia="Times New Roman" w:hAnsiTheme="majorBidi" w:cs="Lotus Linotype"/>
          <w:color w:val="222222"/>
          <w:sz w:val="28"/>
          <w:szCs w:val="28"/>
          <w:rtl/>
        </w:rPr>
        <w:t>ويليام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المعروف بعبدالله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بشيخ </w:t>
      </w:r>
      <w:r w:rsidRPr="0000608C">
        <w:rPr>
          <w:rFonts w:asciiTheme="majorBidi" w:eastAsia="Times New Roman" w:hAnsiTheme="majorBidi" w:cs="Lotus Linotype"/>
          <w:color w:val="222222"/>
          <w:sz w:val="28"/>
          <w:szCs w:val="28"/>
          <w:rtl/>
        </w:rPr>
        <w:lastRenderedPageBreak/>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 لجزر بريطانيا، وهو أوّل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إنجليزي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بالدعوة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للإس</w:t>
      </w:r>
      <w:r w:rsidRPr="0000608C">
        <w:rPr>
          <w:rFonts w:asciiTheme="majorBidi" w:eastAsia="Times New Roman" w:hAnsiTheme="majorBidi" w:cs="Lotus Linotype"/>
          <w:color w:val="222222"/>
          <w:sz w:val="28"/>
          <w:szCs w:val="28"/>
          <w:rtl/>
        </w:rPr>
        <w:t>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انطلاقا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من بلده "ليفربول"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بعد اعتناقه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رحلة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المغرب العربي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١٨٨٧م</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انطلق بدعوته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w:t>
      </w:r>
      <w:r w:rsidRPr="0000608C">
        <w:rPr>
          <w:rFonts w:asciiTheme="majorBidi" w:eastAsia="Times New Roman" w:hAnsiTheme="majorBidi" w:cs="Lotus Linotype"/>
          <w:color w:val="222222"/>
          <w:sz w:val="28"/>
          <w:szCs w:val="28"/>
          <w:rtl/>
        </w:rPr>
        <w:t>ن مكانٍ مستأجرٍ حيث دعا 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خطاب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مفتوح</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فجاء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ليستمعوا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محامٍ</w:t>
      </w:r>
      <w:r w:rsidRPr="0000608C">
        <w:rPr>
          <w:rFonts w:asciiTheme="majorBidi" w:eastAsia="Times New Roman" w:hAnsiTheme="majorBidi" w:cs="Lotus Linotype"/>
          <w:color w:val="222222"/>
          <w:sz w:val="28"/>
          <w:szCs w:val="28"/>
          <w:rtl/>
        </w:rPr>
        <w:t xml:space="preserve"> لبقٍ وصحفي قدير</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ثر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الاسلام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المسيحية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لكنّهم صاحوا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تشا</w:t>
      </w:r>
      <w:r w:rsidRPr="0000608C">
        <w:rPr>
          <w:rFonts w:asciiTheme="majorBidi" w:eastAsia="Times New Roman" w:hAnsiTheme="majorBidi" w:cs="Lotus Linotype" w:hint="cs"/>
          <w:color w:val="222222"/>
          <w:sz w:val="28"/>
          <w:szCs w:val="28"/>
          <w:rtl/>
        </w:rPr>
        <w:t>غَ</w:t>
      </w:r>
      <w:r w:rsidRPr="0000608C">
        <w:rPr>
          <w:rFonts w:asciiTheme="majorBidi" w:eastAsia="Times New Roman" w:hAnsiTheme="majorBidi" w:cs="Lotus Linotype"/>
          <w:color w:val="222222"/>
          <w:sz w:val="28"/>
          <w:szCs w:val="28"/>
          <w:rtl/>
        </w:rPr>
        <w:t>ب</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وا فصبر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عليهم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وليام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ساعةً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إِنَّكُم أخذتم نصيبكم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استحق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الآن</w:t>
      </w:r>
      <w:r w:rsidRPr="0000608C">
        <w:rPr>
          <w:rFonts w:asciiTheme="majorBidi" w:eastAsia="Times New Roman" w:hAnsiTheme="majorBidi" w:cs="Lotus Linotype"/>
          <w:color w:val="222222"/>
          <w:sz w:val="28"/>
          <w:szCs w:val="28"/>
          <w:rtl/>
        </w:rPr>
        <w:t xml:space="preserve"> -حسب التقاليد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نجليزية- أن أتكلّم وأنتم صامتون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فصمتوا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فألقى عليهم كلمة </w:t>
      </w:r>
      <w:r w:rsidRPr="0000608C">
        <w:rPr>
          <w:rFonts w:asciiTheme="majorBidi" w:eastAsia="Times New Roman" w:hAnsiTheme="majorBidi" w:cs="Lotus Linotype" w:hint="cs"/>
          <w:color w:val="222222"/>
          <w:sz w:val="28"/>
          <w:szCs w:val="28"/>
          <w:rtl/>
        </w:rPr>
        <w:t>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فضل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معايب المسيحية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يستسيغوا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وقالوا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إِنَّكَ ممسوس</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وفي المرّة التالية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 xml:space="preserve">لمتحدث الموضوع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فتكلّم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ميزات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والمسيحية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فلم يأخذوه بالجدّ بل استهزؤا به، وهناك فكر وليام في اتخاذ منحىً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تمامًا</w:t>
      </w:r>
      <w:r w:rsidRPr="0000608C">
        <w:rPr>
          <w:rFonts w:asciiTheme="majorBidi" w:eastAsia="Times New Roman" w:hAnsiTheme="majorBidi" w:cs="Lotus Linotype"/>
          <w:color w:val="222222"/>
          <w:sz w:val="28"/>
          <w:szCs w:val="28"/>
          <w:rtl/>
        </w:rPr>
        <w:t xml:space="preserve"> في الدعوة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بنفسه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ممتنعًا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عضوا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الممتنعين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فبدأ</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يخطب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منبر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النادي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مضارّ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حرَّمه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 وهكذا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استطاع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يتحدّث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دينه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الجديد</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بطريق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مباشر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فتقدّم</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 السيد "جِ</w:t>
      </w:r>
      <w:r w:rsidRPr="0000608C">
        <w:rPr>
          <w:rFonts w:asciiTheme="majorBidi" w:eastAsia="Times New Roman" w:hAnsiTheme="majorBidi" w:cs="Lotus Linotype" w:hint="cs"/>
          <w:color w:val="222222"/>
          <w:sz w:val="28"/>
          <w:szCs w:val="28"/>
          <w:rtl/>
        </w:rPr>
        <w:t>ي</w:t>
      </w:r>
      <w:r w:rsidRPr="0000608C">
        <w:rPr>
          <w:rFonts w:asciiTheme="majorBidi" w:eastAsia="Times New Roman" w:hAnsiTheme="majorBidi" w:cs="Lotus Linotype"/>
          <w:color w:val="222222"/>
          <w:sz w:val="28"/>
          <w:szCs w:val="28"/>
          <w:rtl/>
        </w:rPr>
        <w:t>م</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هملتون" وسأل أسئلة عن النبيّ</w:t>
      </w:r>
      <w:r w:rsidR="00E705F8" w:rsidRPr="00E705F8">
        <w:rPr>
          <w:rFonts w:asciiTheme="majorBidi" w:eastAsia="Times New Roman" w:hAnsiTheme="majorBidi" w:cs="Lotus Linotype"/>
          <w:color w:val="222222"/>
          <w:sz w:val="28"/>
          <w:szCs w:val="28"/>
          <w:rtl/>
        </w:rPr>
        <w:t>ﷺ</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ليكون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شخصٍ</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يعتن</w:t>
      </w:r>
      <w:r w:rsidRPr="0000608C">
        <w:rPr>
          <w:rFonts w:asciiTheme="majorBidi" w:eastAsia="Times New Roman" w:hAnsiTheme="majorBidi" w:cs="Lotus Linotype"/>
          <w:color w:val="222222"/>
          <w:sz w:val="28"/>
          <w:szCs w:val="28"/>
          <w:rtl/>
        </w:rPr>
        <w:t>ق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 على يد وليام</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وذكر إسلامه وليام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لم يكن هناك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شاهد</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 لإسلامه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هناك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آخر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البلد،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وبطريق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النادي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اكتسب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امرأة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مسلمة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وهي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السيّدة</w:t>
      </w:r>
      <w:r w:rsidRPr="0000608C">
        <w:rPr>
          <w:rFonts w:asciiTheme="majorBidi" w:eastAsia="Times New Roman" w:hAnsiTheme="majorBidi" w:cs="Lotus Linotype"/>
          <w:color w:val="222222"/>
          <w:sz w:val="28"/>
          <w:szCs w:val="28"/>
          <w:rtl/>
        </w:rPr>
        <w:t xml:space="preserve"> "ايليزابيت كيت" فأصبحت "فاطمة" بعد اعتناقها الاسلام.</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وذكرت كيف عانت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المشاكل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عندما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جاء</w:t>
      </w:r>
      <w:r w:rsidRPr="0000608C">
        <w:rPr>
          <w:rFonts w:asciiTheme="majorBidi" w:eastAsia="Times New Roman" w:hAnsiTheme="majorBidi" w:cs="Lotus Linotype"/>
          <w:color w:val="222222"/>
          <w:sz w:val="28"/>
          <w:szCs w:val="28"/>
          <w:rtl/>
        </w:rPr>
        <w:t>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بنسخة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ترجمة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القرآن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الكريم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سألتها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أمّها</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ما هذا الكتاب بيدك</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قالت: "ه</w:t>
      </w:r>
      <w:r w:rsidRPr="0000608C">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 xml:space="preserve"> إنجيل المحمد</w:t>
      </w:r>
      <w:r w:rsidRPr="0000608C">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ين"</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فثارت وغضبت</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تولولت</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قالت: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كيف تقر</w:t>
      </w:r>
      <w:r w:rsidRPr="0000608C">
        <w:rPr>
          <w:rFonts w:asciiTheme="majorBidi" w:eastAsia="Times New Roman" w:hAnsiTheme="majorBidi" w:cs="Lotus Linotype" w:hint="cs"/>
          <w:color w:val="222222"/>
          <w:sz w:val="28"/>
          <w:szCs w:val="28"/>
          <w:rtl/>
        </w:rPr>
        <w:t>ئ</w:t>
      </w:r>
      <w:r w:rsidRPr="0000608C">
        <w:rPr>
          <w:rFonts w:asciiTheme="majorBidi" w:eastAsia="Times New Roman" w:hAnsiTheme="majorBidi" w:cs="Lotus Linotype"/>
          <w:color w:val="222222"/>
          <w:sz w:val="28"/>
          <w:szCs w:val="28"/>
          <w:rtl/>
        </w:rPr>
        <w:t>ين مثل هذا الكتاب السخيف الوحش</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دع</w:t>
      </w:r>
      <w:r w:rsidRPr="0000608C">
        <w:rPr>
          <w:rFonts w:asciiTheme="majorBidi" w:eastAsia="Times New Roman" w:hAnsiTheme="majorBidi" w:cs="Lotus Linotype" w:hint="cs"/>
          <w:color w:val="222222"/>
          <w:sz w:val="28"/>
          <w:szCs w:val="28"/>
          <w:rtl/>
        </w:rPr>
        <w:t>ي</w:t>
      </w:r>
      <w:r w:rsidRPr="0000608C">
        <w:rPr>
          <w:rFonts w:asciiTheme="majorBidi" w:eastAsia="Times New Roman" w:hAnsiTheme="majorBidi" w:cs="Lotus Linotype"/>
          <w:color w:val="222222"/>
          <w:sz w:val="28"/>
          <w:szCs w:val="28"/>
          <w:rtl/>
        </w:rPr>
        <w:t>ني أحرقه بالنار.</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فقالت: "كيف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عرف أنّه كتاب وحش إلا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قرأته"</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ثم دخلت الغرفة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وأغلقت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الداخل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وهكذا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قرأت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القرآن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وآمنت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وقالت: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نّه أعزّ كتاب يستحق أن يُقتنى"</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3"/>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أمّا تجربتي أنا فتأتي بعد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مائة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تقريبا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تجربة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وليام</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قد اتخذت مسكنًا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منطقة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هيرنجي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شمال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لندن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 xml:space="preserve">نُمي </w:t>
      </w:r>
      <w:r w:rsidRPr="0000608C">
        <w:rPr>
          <w:rFonts w:asciiTheme="majorBidi" w:eastAsia="Times New Roman" w:hAnsiTheme="majorBidi" w:cs="Lotus Linotype"/>
          <w:color w:val="222222"/>
          <w:sz w:val="28"/>
          <w:szCs w:val="28"/>
          <w:rtl/>
        </w:rPr>
        <w:t>إلينا أنّ المجلس البلدي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للمنطقة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يريد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يأتي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بكتب للاطفال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السويد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وهي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تتحدث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نمط</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الحياة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يحياها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رجُلا</w:t>
      </w:r>
      <w:r w:rsidRPr="0000608C">
        <w:rPr>
          <w:rFonts w:asciiTheme="majorBidi" w:eastAsia="Times New Roman" w:hAnsiTheme="majorBidi" w:cs="Lotus Linotype"/>
          <w:color w:val="222222"/>
          <w:sz w:val="28"/>
          <w:szCs w:val="28"/>
          <w:rtl/>
        </w:rPr>
        <w:t>ن معًا في بيت واحد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تبنيا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طفلاً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أصحاب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الشذوذ</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الجنسي</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يريد المجلس أن يعمّر بها</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المكتبات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المدارس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الابتدائية</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فلاقى</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هذا المشروع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إنكارا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اليهود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والمسيحيين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رأوا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نقصًا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لتعاليم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دينهم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وإخلالاً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بتقاليدهم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يسعُني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أشاركهم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حركة</w:t>
      </w:r>
      <w:r w:rsidRPr="0000608C">
        <w:rPr>
          <w:rFonts w:asciiTheme="majorBidi" w:eastAsia="Times New Roman" w:hAnsiTheme="majorBidi" w:cs="Lotus Linotype"/>
          <w:color w:val="222222"/>
          <w:sz w:val="28"/>
          <w:szCs w:val="28"/>
          <w:rtl/>
        </w:rPr>
        <w:t xml:space="preserve"> احتجاجية من قبل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تباع الديانات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الثلاث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لإيقاف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المشروع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ارتفعت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الأصو</w:t>
      </w:r>
      <w:r w:rsidRPr="0000608C">
        <w:rPr>
          <w:rFonts w:asciiTheme="majorBidi" w:eastAsia="Times New Roman" w:hAnsiTheme="majorBidi" w:cs="Lotus Linotype"/>
          <w:color w:val="222222"/>
          <w:sz w:val="28"/>
          <w:szCs w:val="28"/>
          <w:rtl/>
        </w:rPr>
        <w:t>ات جماعيًا لم يكن للمجلس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يرزخ لمطالب ساكني المنطقة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يسحب هذا المشروع تمامًا.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وهكذا انتهت هذه المشاركة المباركة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القضاء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المنكر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الحمد</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وقد تأتي مبادرة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غير المسلمين ليشاركوا 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مناشطهم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فمنها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محمود</w:t>
      </w:r>
      <w:r w:rsidRPr="0000608C">
        <w:rPr>
          <w:rFonts w:asciiTheme="majorBidi" w:eastAsia="Times New Roman" w:hAnsiTheme="majorBidi" w:cs="Lotus Linotype"/>
          <w:color w:val="222222"/>
          <w:sz w:val="28"/>
          <w:szCs w:val="28"/>
          <w:rtl/>
        </w:rPr>
        <w:t>.</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"فقد أجاز </w:t>
      </w:r>
      <w:r w:rsidRPr="0000608C">
        <w:rPr>
          <w:rFonts w:asciiTheme="majorBidi" w:eastAsia="Times New Roman" w:hAnsiTheme="majorBidi" w:cs="Lotus Linotype" w:hint="cs"/>
          <w:color w:val="222222"/>
          <w:sz w:val="28"/>
          <w:szCs w:val="28"/>
          <w:rtl/>
        </w:rPr>
        <w:t xml:space="preserve">عدد </w:t>
      </w:r>
      <w:r w:rsidRPr="0000608C">
        <w:rPr>
          <w:rFonts w:asciiTheme="majorBidi" w:eastAsia="Times New Roman" w:hAnsiTheme="majorBidi" w:cs="Lotus Linotype"/>
          <w:color w:val="222222"/>
          <w:sz w:val="28"/>
          <w:szCs w:val="28"/>
          <w:rtl/>
        </w:rPr>
        <w:t xml:space="preserve">من الفقهاء لأهل الذمّة مشاركة المسلمين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صلاة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الاستسقاء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لغرض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الدعاء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فقط</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4"/>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ومنها ما يستحق الحيطة والحذر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كثرت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منظمات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حكوميّة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color w:val="222222"/>
          <w:sz w:val="28"/>
          <w:szCs w:val="28"/>
        </w:rPr>
        <w:t>NGO</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في البلاد الإسلاميّة وهي عامّة تقوم بأنشطة إغاثية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اجتماعية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وتلحق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فئام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الشباب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قد تكون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المنظمات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أهداف</w:t>
      </w:r>
      <w:r w:rsidRPr="0000608C">
        <w:rPr>
          <w:rFonts w:asciiTheme="majorBidi" w:eastAsia="Times New Roman" w:hAnsiTheme="majorBidi" w:cs="Lotus Linotype"/>
          <w:color w:val="222222"/>
          <w:sz w:val="28"/>
          <w:szCs w:val="28"/>
          <w:rtl/>
        </w:rPr>
        <w:t xml:space="preserve"> خفيّة تحت ستار عمل ظاهره فيه الرحمة وباطنه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العذاب</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ومن أبرز هذه المنظمات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إغاثة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الول</w:t>
      </w:r>
      <w:r w:rsidRPr="0000608C">
        <w:rPr>
          <w:rFonts w:asciiTheme="majorBidi" w:eastAsia="Times New Roman" w:hAnsiTheme="majorBidi" w:cs="Lotus Linotype"/>
          <w:color w:val="222222"/>
          <w:sz w:val="28"/>
          <w:szCs w:val="28"/>
          <w:rtl/>
        </w:rPr>
        <w:t>ايات المتحدة والمجلس البريطاني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قد جاء في تقرير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يقوم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المجلس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البريطاني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w:t>
      </w:r>
      <w:r w:rsidRPr="0000608C">
        <w:rPr>
          <w:rFonts w:asciiTheme="majorBidi" w:eastAsia="Times New Roman" w:hAnsiTheme="majorBidi" w:cs="Lotus Linotype"/>
          <w:color w:val="222222"/>
          <w:sz w:val="28"/>
          <w:szCs w:val="28"/>
          <w:rtl/>
        </w:rPr>
        <w:t>اكستان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عمل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مجال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التعليم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التربية بعنوان "مواطن نشيط</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Pr>
        <w:t>Active Citizen</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 واختار لها جامعتين من جامعات هذا القُطر.</w:t>
      </w:r>
    </w:p>
    <w:p w:rsidR="0000608C" w:rsidRPr="00E705F8"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E705F8">
        <w:rPr>
          <w:rFonts w:asciiTheme="majorBidi" w:eastAsia="Times New Roman" w:hAnsiTheme="majorBidi" w:cs="Lotus Linotype"/>
          <w:b/>
          <w:bCs/>
          <w:color w:val="222222"/>
          <w:sz w:val="28"/>
          <w:szCs w:val="28"/>
          <w:rtl/>
        </w:rPr>
        <w:t>فإذا رأيت أهدافه تراها شيّقة</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نافعة</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كالآتي</w:t>
      </w:r>
      <w:r w:rsidRPr="00E705F8">
        <w:rPr>
          <w:rFonts w:asciiTheme="majorBidi" w:eastAsia="Times New Roman" w:hAnsiTheme="majorBidi" w:cs="Lotus Linotype"/>
          <w:b/>
          <w:b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١- جعل الشاب</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مواطنا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نشيطًا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مستوى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إيجابي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نافع</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٢- تنشيط الشباب بحيث</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يتمكنون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إيجاد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حلول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لمسائلهم</w:t>
      </w:r>
      <w:r w:rsidRPr="0000608C">
        <w:rPr>
          <w:rFonts w:asciiTheme="majorBidi" w:eastAsia="Times New Roman" w:hAnsiTheme="majorBidi" w:cs="Lotus Linotype"/>
          <w:color w:val="222222"/>
          <w:sz w:val="28"/>
          <w:szCs w:val="28"/>
          <w:rtl/>
        </w:rPr>
        <w:t xml:space="preserve"> بدون أي تأثير انفعالي أو عاطفي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سلوكهم</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٣-</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خلق سلوك مبنيّ على المجاملة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والتّحمّل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عندما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يعاشرون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أصحاب مختلف الديانات</w:t>
      </w:r>
      <w:r w:rsidRPr="0000608C">
        <w:rPr>
          <w:rFonts w:asciiTheme="majorBidi" w:eastAsia="Times New Roman" w:hAnsiTheme="majorBidi" w:cs="Lotus Linotype" w:hint="cs"/>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الحضارات.</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٤- التمكن من حل مسائل مجتمعاتهم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ببادرة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أنفسهم</w:t>
      </w:r>
      <w:r w:rsidRPr="0000608C">
        <w:rPr>
          <w:rFonts w:asciiTheme="majorBidi" w:eastAsia="Times New Roman" w:hAnsiTheme="majorBidi" w:cs="Lotus Linotype"/>
          <w:color w:val="222222"/>
          <w:sz w:val="28"/>
          <w:szCs w:val="28"/>
          <w:rtl/>
        </w:rPr>
        <w:t>.</w:t>
      </w:r>
    </w:p>
    <w:p w:rsidR="0000608C" w:rsidRPr="0000608C" w:rsidRDefault="0000608C" w:rsidP="00C049ED">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وقد جاؤوا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بمناهج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تعليمية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يُسمح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بتدريسها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جنبًا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جنب</w:t>
      </w:r>
      <w:r w:rsidRPr="0000608C">
        <w:rPr>
          <w:rFonts w:asciiTheme="majorBidi" w:eastAsia="Times New Roman" w:hAnsiTheme="majorBidi" w:cs="Lotus Linotype"/>
          <w:color w:val="222222"/>
          <w:sz w:val="28"/>
          <w:szCs w:val="28"/>
          <w:rtl/>
        </w:rPr>
        <w:t xml:space="preserve"> مع المناهج الحكوميّة محليًا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يتدرّب عليها الآلاف من الأساتذة قبل أن يتناولها مئات الآلاف من الشباب</w:t>
      </w:r>
      <w:r w:rsidRPr="0000608C">
        <w:rPr>
          <w:rFonts w:asciiTheme="majorBidi" w:eastAsia="Times New Roman" w:hAnsiTheme="majorBidi" w:cs="Lotus Linotype" w:hint="cs"/>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القصد الخفيّ هو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حداث تغيير جذري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عقليّة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الشباب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يدركون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الثقافة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الإسلاميّة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كغيرها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الثقافات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قابلة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للتغيير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والتبديل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وكذالك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الأقدار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والنظريّات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والهويّات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غضاضة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يتكيّف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بالمجتمع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يعيشُ</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صبح علمانيًا أو اشتراكيًا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حسب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تواجده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العالم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يهدف حقيقةً إلى إضعاف صِلته بدينه بطريق الإختلاط الحرّ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الجنسين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وبرامج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الموسيقى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والرقص</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والغناء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وصَرف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الشباب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الزواج</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وتصوير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حياة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المثلييّن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كأسلوب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مقبول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الحياة وإخراج الدين والخلق والتقاليد الإسلاميّة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ن يكون لها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إعطاء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حكم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حياتهم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الحرية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الكاملة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يأتون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يَذرون</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5"/>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هذا مثال بسيط</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مئات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الأمثلة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المش</w:t>
      </w:r>
      <w:r w:rsidRPr="0000608C">
        <w:rPr>
          <w:rFonts w:asciiTheme="majorBidi" w:eastAsia="Times New Roman" w:hAnsiTheme="majorBidi" w:cs="Lotus Linotype"/>
          <w:color w:val="222222"/>
          <w:sz w:val="28"/>
          <w:szCs w:val="28"/>
          <w:rtl/>
        </w:rPr>
        <w:t>اركة يلهف عليها الشباب فالحذر والحذر قبل أن يبلغ السيل الزُّبى ويطفح الكيل الميزان!</w:t>
      </w:r>
    </w:p>
    <w:p w:rsidR="0000608C" w:rsidRPr="00E705F8" w:rsidRDefault="0000608C" w:rsidP="00E705F8">
      <w:pPr>
        <w:widowControl w:val="0"/>
        <w:bidi/>
        <w:spacing w:before="240" w:after="0" w:line="216" w:lineRule="auto"/>
        <w:outlineLvl w:val="0"/>
        <w:rPr>
          <w:rFonts w:eastAsia="Times New Roman" w:cs="الحوكمي عنوان2"/>
          <w:sz w:val="30"/>
          <w:szCs w:val="30"/>
          <w:rtl/>
        </w:rPr>
      </w:pPr>
      <w:bookmarkStart w:id="10" w:name="_Toc444619150"/>
      <w:r w:rsidRPr="00E705F8">
        <w:rPr>
          <w:rFonts w:eastAsia="Times New Roman" w:cs="الحوكمي عنوان2"/>
          <w:sz w:val="30"/>
          <w:szCs w:val="30"/>
          <w:rtl/>
        </w:rPr>
        <w:t>٣</w:t>
      </w:r>
      <w:r w:rsidRPr="00E705F8">
        <w:rPr>
          <w:rFonts w:eastAsia="Times New Roman" w:cs="الحوكمي عنوان2" w:hint="cs"/>
          <w:sz w:val="30"/>
          <w:szCs w:val="30"/>
          <w:rtl/>
        </w:rPr>
        <w:t>-</w:t>
      </w:r>
      <w:r w:rsidRPr="00E705F8">
        <w:rPr>
          <w:rFonts w:eastAsia="Times New Roman" w:cs="الحوكمي عنوان2"/>
          <w:sz w:val="30"/>
          <w:szCs w:val="30"/>
          <w:rtl/>
        </w:rPr>
        <w:t xml:space="preserve"> زيارة القدس في ظلّ الأوضاع الراهنة</w:t>
      </w:r>
      <w:bookmarkEnd w:id="10"/>
    </w:p>
    <w:p w:rsidR="0000608C" w:rsidRPr="0000608C" w:rsidRDefault="0000608C" w:rsidP="00E705F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المسجد الأقصى له مكانة خاصّة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قلوب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w:t>
      </w:r>
      <w:r w:rsidRPr="0000608C">
        <w:rPr>
          <w:rFonts w:asciiTheme="majorBidi" w:eastAsia="Times New Roman" w:hAnsiTheme="majorBidi" w:cs="Lotus Linotype"/>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القبلة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الأولى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توجّه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إليه</w:t>
      </w:r>
      <w:r w:rsidRPr="0000608C">
        <w:rPr>
          <w:rFonts w:asciiTheme="majorBidi" w:eastAsia="Times New Roman" w:hAnsiTheme="majorBidi" w:cs="Lotus Linotype"/>
          <w:color w:val="222222"/>
          <w:sz w:val="28"/>
          <w:szCs w:val="28"/>
          <w:rtl/>
        </w:rPr>
        <w:t>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الرسول</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المسلمون قبل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تحولهم</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الكعبة وهو مسرى الرسول</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أيضا وهو رابط يربط دين محمد</w:t>
      </w:r>
      <w:r w:rsidR="00E705F8" w:rsidRPr="00E705F8">
        <w:rPr>
          <w:rFonts w:asciiTheme="majorBidi" w:eastAsia="Times New Roman" w:hAnsiTheme="majorBidi" w:cs="Lotus Linotype"/>
          <w:color w:val="222222"/>
          <w:sz w:val="28"/>
          <w:szCs w:val="28"/>
          <w:rtl/>
        </w:rPr>
        <w:t>ﷺ</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بدين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أباءه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دعوا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زيارته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تجلب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ثوابًا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عظيمًا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إن كان دون ماهو لزيارة الحرمين الشريفين، ولابأس أن نورد الحديث الشهير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فضل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المسجد</w:t>
      </w:r>
      <w:r w:rsidRPr="0000608C">
        <w:rPr>
          <w:rFonts w:asciiTheme="majorBidi" w:eastAsia="Times New Roman" w:hAnsiTheme="majorBidi" w:cs="Lotus Linotype"/>
          <w:color w:val="222222"/>
          <w:sz w:val="28"/>
          <w:szCs w:val="28"/>
          <w:rtl/>
        </w:rPr>
        <w:t>، عن أبي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هريرة قال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قال رسول الله</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w:t>
      </w:r>
      <w:r w:rsidRPr="00E705F8">
        <w:rPr>
          <w:rFonts w:asciiTheme="majorBidi" w:eastAsia="Times New Roman" w:hAnsiTheme="majorBidi" w:cs="Lotus Linotype"/>
          <w:b/>
          <w:bCs/>
          <w:color w:val="222222"/>
          <w:sz w:val="28"/>
          <w:szCs w:val="28"/>
          <w:rtl/>
        </w:rPr>
        <w:t xml:space="preserve">لا تشدّ الرحال إلاّ </w:t>
      </w:r>
      <w:r w:rsidRPr="00E705F8">
        <w:rPr>
          <w:rFonts w:asciiTheme="majorBidi" w:eastAsia="Times New Roman" w:hAnsiTheme="majorBidi" w:cs="Lotus Linotype" w:hint="cs"/>
          <w:b/>
          <w:bCs/>
          <w:color w:val="222222"/>
          <w:sz w:val="28"/>
          <w:szCs w:val="28"/>
          <w:rtl/>
        </w:rPr>
        <w:t>إ</w:t>
      </w:r>
      <w:r w:rsidRPr="00E705F8">
        <w:rPr>
          <w:rFonts w:asciiTheme="majorBidi" w:eastAsia="Times New Roman" w:hAnsiTheme="majorBidi" w:cs="Lotus Linotype"/>
          <w:b/>
          <w:bCs/>
          <w:color w:val="222222"/>
          <w:sz w:val="28"/>
          <w:szCs w:val="28"/>
          <w:rtl/>
        </w:rPr>
        <w:t xml:space="preserve">لى ثلاثة مساجد، </w:t>
      </w:r>
      <w:r w:rsidRPr="00E705F8">
        <w:rPr>
          <w:rFonts w:asciiTheme="majorBidi" w:eastAsia="Times New Roman" w:hAnsiTheme="majorBidi" w:cs="Lotus Linotype" w:hint="cs"/>
          <w:b/>
          <w:bCs/>
          <w:color w:val="222222"/>
          <w:sz w:val="28"/>
          <w:szCs w:val="28"/>
          <w:rtl/>
        </w:rPr>
        <w:t>ال</w:t>
      </w:r>
      <w:r w:rsidRPr="00E705F8">
        <w:rPr>
          <w:rFonts w:asciiTheme="majorBidi" w:eastAsia="Times New Roman" w:hAnsiTheme="majorBidi" w:cs="Lotus Linotype"/>
          <w:b/>
          <w:bCs/>
          <w:color w:val="222222"/>
          <w:sz w:val="28"/>
          <w:szCs w:val="28"/>
          <w:rtl/>
        </w:rPr>
        <w:t>مسجد الحرام ومسجدي هذا</w:t>
      </w:r>
      <w:r w:rsidR="00E705F8" w:rsidRPr="00E705F8">
        <w:rPr>
          <w:rFonts w:ascii="Times New Roman" w:eastAsia="Times New Roman" w:hAnsi="Times New Roman" w:cs="Lotus Linotype" w:hint="cs"/>
          <w:b/>
          <w:bCs/>
          <w:color w:val="222222"/>
          <w:sz w:val="28"/>
          <w:szCs w:val="28"/>
          <w:rtl/>
        </w:rPr>
        <w:t>و</w:t>
      </w:r>
      <w:r w:rsidRPr="00E705F8">
        <w:rPr>
          <w:rFonts w:ascii="Lotus Linotype" w:eastAsia="Times New Roman" w:hAnsi="Lotus Linotype" w:cs="Lotus Linotype" w:hint="cs"/>
          <w:b/>
          <w:bCs/>
          <w:color w:val="222222"/>
          <w:sz w:val="28"/>
          <w:szCs w:val="28"/>
          <w:rtl/>
        </w:rPr>
        <w:t>المسجد</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الأقصى</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6"/>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وزيارته ليس كالحجّ</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حتى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ينظر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w:t>
      </w:r>
      <w:r w:rsidRPr="0000608C">
        <w:rPr>
          <w:rFonts w:asciiTheme="majorBidi" w:eastAsia="Times New Roman" w:hAnsiTheme="majorBidi" w:cs="Lotus Linotype"/>
          <w:color w:val="222222"/>
          <w:sz w:val="28"/>
          <w:szCs w:val="28"/>
          <w:rtl/>
        </w:rPr>
        <w:t>ن ناحيّة الوجوب بشروطه أو سقوطه</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ذا كان الوصول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 صعبًا شديد المخاطر، وهي كانت مندوبة دائمًا، فإذا تعذَّر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الوصول</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جل عراقيل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المحتلة</w:t>
      </w:r>
      <w:r w:rsidRPr="0000608C">
        <w:rPr>
          <w:rFonts w:asciiTheme="majorBidi" w:eastAsia="Times New Roman" w:hAnsiTheme="majorBidi" w:cs="Lotus Linotype"/>
          <w:color w:val="222222"/>
          <w:sz w:val="28"/>
          <w:szCs w:val="28"/>
          <w:rtl/>
        </w:rPr>
        <w:t xml:space="preserve"> فلا لوم</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على المسلمين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تخلفوا عن هذه الزيارة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لكنّ الكلام في من له استطاعة أن يزوره بدون عائق كالمسلمين في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وروبا وأمريكا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وغيرهما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الغربية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والشرقيّة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لجوازاتها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اعتبار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لدى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فيدخل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مواطنوها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الفلسطينين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كغيرهم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السوَّاح</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أتذكّر وكنّا في اجتماع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لهيئة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علماء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مكة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بضع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سنوات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فأثيرت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المسألة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سماحة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مفتي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الجم</w:t>
      </w:r>
      <w:r w:rsidRPr="0000608C">
        <w:rPr>
          <w:rFonts w:asciiTheme="majorBidi" w:eastAsia="Times New Roman" w:hAnsiTheme="majorBidi" w:cs="Lotus Linotype"/>
          <w:color w:val="222222"/>
          <w:sz w:val="28"/>
          <w:szCs w:val="28"/>
          <w:rtl/>
        </w:rPr>
        <w:t>هورية المصريّة أنّ على 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يجتنبوا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هذه الزيارة لأنّها تُضفي شرعية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w:t>
      </w:r>
      <w:r w:rsidRPr="0000608C">
        <w:rPr>
          <w:rFonts w:asciiTheme="majorBidi" w:eastAsia="Times New Roman" w:hAnsiTheme="majorBidi" w:cs="Lotus Linotype"/>
          <w:color w:val="222222"/>
          <w:sz w:val="28"/>
          <w:szCs w:val="28"/>
          <w:rtl/>
        </w:rPr>
        <w:t>ولة المحتلّة لأنّهم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لايدخلونها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بتأشيرة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lastRenderedPageBreak/>
        <w:t>صادرة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قِبَلِها</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كنتُ أرى خِلاف ذالك فأبديتُ ما رأيتُ، وخاصّة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ضوء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زيارتي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للمسجد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الأقصى</w:t>
      </w:r>
      <w:r w:rsidRPr="0000608C">
        <w:rPr>
          <w:rFonts w:asciiTheme="majorBidi" w:eastAsia="Times New Roman" w:hAnsiTheme="majorBidi" w:cs="Lotus Linotype"/>
          <w:color w:val="222222"/>
          <w:sz w:val="28"/>
          <w:szCs w:val="28"/>
          <w:rtl/>
        </w:rPr>
        <w:t xml:space="preserve"> عام ٢٠٠٥م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وكنت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 لا أزالُ-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رى أنّ المصلحة تقتضي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يسعى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الإك</w:t>
      </w:r>
      <w:r w:rsidRPr="0000608C">
        <w:rPr>
          <w:rFonts w:asciiTheme="majorBidi" w:eastAsia="Times New Roman" w:hAnsiTheme="majorBidi" w:cs="Lotus Linotype"/>
          <w:color w:val="222222"/>
          <w:sz w:val="28"/>
          <w:szCs w:val="28"/>
          <w:rtl/>
        </w:rPr>
        <w:t xml:space="preserve">ثار من هذه الزيارات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سباب ال</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تية:</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١- بقعة فلسطين ليست بقعة فارغة</w:t>
      </w:r>
      <w:r w:rsidRPr="00E705F8">
        <w:rPr>
          <w:rFonts w:asciiTheme="majorBidi" w:eastAsia="Times New Roman" w:hAnsiTheme="majorBidi" w:cs="Lotus Linotype" w:hint="cs"/>
          <w:color w:val="222222"/>
          <w:sz w:val="28"/>
          <w:szCs w:val="28"/>
          <w:rtl/>
        </w:rPr>
        <w:t> </w:t>
      </w:r>
      <w:r w:rsidRPr="0000608C">
        <w:rPr>
          <w:rFonts w:asciiTheme="majorBidi" w:eastAsia="Times New Roman" w:hAnsiTheme="majorBidi" w:cs="Lotus Linotype"/>
          <w:color w:val="222222"/>
          <w:sz w:val="28"/>
          <w:szCs w:val="28"/>
          <w:rtl/>
        </w:rPr>
        <w:t>بل هو مأوى الملايين من المسلمين</w:t>
      </w:r>
      <w:r w:rsidRPr="00E705F8">
        <w:rPr>
          <w:rFonts w:asciiTheme="majorBidi" w:eastAsia="Times New Roman" w:hAnsiTheme="majorBidi" w:cs="Lotus Linotype" w:hint="cs"/>
          <w:color w:val="222222"/>
          <w:sz w:val="28"/>
          <w:szCs w:val="28"/>
          <w:rtl/>
        </w:rPr>
        <w:t> ولهم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حق</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المناصرة</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المواساة على غيرهم من مسلمي العالم.</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٢- لا أحد يستطيع أن يُدرك معاناتهم وما يُواجهون من اضطهاد وتنكيل</w:t>
      </w:r>
      <w:r w:rsidRPr="00E705F8">
        <w:rPr>
          <w:rFonts w:asciiTheme="majorBidi" w:eastAsia="Times New Roman" w:hAnsiTheme="majorBidi" w:cs="Lotus Linotype" w:hint="cs"/>
          <w:color w:val="222222"/>
          <w:sz w:val="28"/>
          <w:szCs w:val="28"/>
          <w:rtl/>
        </w:rPr>
        <w:t>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ذلال</w:t>
      </w:r>
      <w:r w:rsidRPr="00E705F8">
        <w:rPr>
          <w:rFonts w:asciiTheme="majorBidi" w:eastAsia="Times New Roman" w:hAnsiTheme="majorBidi" w:cs="Lotus Linotype" w:hint="cs"/>
          <w:color w:val="222222"/>
          <w:sz w:val="28"/>
          <w:szCs w:val="28"/>
          <w:rtl/>
        </w:rPr>
        <w:t> كمن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زارهم</w:t>
      </w:r>
      <w:r w:rsidR="00E705F8" w:rsidRPr="00E705F8">
        <w:rPr>
          <w:rFonts w:asciiTheme="majorBidi" w:eastAsia="Times New Roman" w:hAnsiTheme="majorBidi" w:cs="Lotus Linotype"/>
          <w:color w:val="222222"/>
          <w:sz w:val="28"/>
          <w:szCs w:val="28"/>
          <w:rtl/>
        </w:rPr>
        <w:t>و</w:t>
      </w:r>
      <w:r w:rsidRPr="00E705F8">
        <w:rPr>
          <w:rFonts w:asciiTheme="majorBidi" w:eastAsia="Times New Roman" w:hAnsiTheme="majorBidi" w:cs="Lotus Linotype" w:hint="cs"/>
          <w:color w:val="222222"/>
          <w:sz w:val="28"/>
          <w:szCs w:val="28"/>
          <w:rtl/>
        </w:rPr>
        <w:t>رأى</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بأمّ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أعيُنِه ما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يجري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تلك</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البلاد</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فينقل أحوالهم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إخوانه</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ن المسلمين فليس الخبر كالمعاينة.</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٣- منهم من هو في حاجة إلى مواساة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إغاثة </w:t>
      </w:r>
      <w:r w:rsidR="00E705F8" w:rsidRPr="00E705F8">
        <w:rPr>
          <w:rFonts w:asciiTheme="majorBidi" w:eastAsia="Times New Roman" w:hAnsiTheme="majorBidi" w:cs="Lotus Linotype" w:hint="cs"/>
          <w:color w:val="222222"/>
          <w:sz w:val="28"/>
          <w:szCs w:val="28"/>
          <w:rtl/>
        </w:rPr>
        <w:t>و</w:t>
      </w:r>
      <w:r w:rsidRPr="00E705F8">
        <w:rPr>
          <w:rFonts w:asciiTheme="majorBidi" w:eastAsia="Times New Roman" w:hAnsiTheme="majorBidi"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w:t>
      </w:r>
      <w:r w:rsidRPr="0000608C">
        <w:rPr>
          <w:rFonts w:asciiTheme="majorBidi" w:eastAsia="Times New Roman" w:hAnsiTheme="majorBidi" w:cs="Lotus Linotype"/>
          <w:color w:val="222222"/>
          <w:sz w:val="28"/>
          <w:szCs w:val="28"/>
          <w:rtl/>
        </w:rPr>
        <w:t xml:space="preserve">ا يجدُ أيّ مساندة </w:t>
      </w:r>
      <w:r w:rsidRPr="00E705F8">
        <w:rPr>
          <w:rFonts w:asciiTheme="majorBidi" w:eastAsia="Times New Roman" w:hAnsiTheme="majorBidi" w:cs="Lotus Linotype" w:hint="cs"/>
          <w:color w:val="222222"/>
          <w:sz w:val="28"/>
          <w:szCs w:val="28"/>
          <w:rtl/>
        </w:rPr>
        <w:t> ممّن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حوله</w:t>
      </w:r>
      <w:r w:rsidR="00287415">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E705F8">
        <w:rPr>
          <w:rFonts w:asciiTheme="majorBidi" w:eastAsia="Times New Roman" w:hAnsiTheme="majorBidi"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وسع</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الزوار</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 ممّن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وسّع</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عليهم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يُواسوهم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وجهًا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لوجه</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يسعوا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إيصال</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مساعدات</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 إليهم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بعد</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العودة</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بلادهم</w:t>
      </w:r>
      <w:r w:rsidRPr="0000608C">
        <w:rPr>
          <w:rFonts w:asciiTheme="majorBidi" w:eastAsia="Times New Roman" w:hAnsiTheme="majorBidi" w:cs="Lotus Linotype" w:hint="cs"/>
          <w:color w:val="222222"/>
          <w:sz w:val="28"/>
          <w:szCs w:val="28"/>
          <w:rtl/>
        </w:rPr>
        <w:t>.</w:t>
      </w:r>
      <w:r w:rsidRPr="00E705F8">
        <w:rPr>
          <w:rFonts w:asciiTheme="majorBidi" w:eastAsia="Times New Roman" w:hAnsiTheme="majorBidi" w:cs="Lotus Linotype" w:hint="cs"/>
          <w:color w:val="222222"/>
          <w:sz w:val="28"/>
          <w:szCs w:val="28"/>
          <w:rtl/>
        </w:rPr>
        <w:t> </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٤- مثل هذه الزيارات فرصة كبيرة</w:t>
      </w:r>
      <w:r w:rsidRPr="00E705F8">
        <w:rPr>
          <w:rFonts w:asciiTheme="majorBidi" w:eastAsia="Times New Roman" w:hAnsiTheme="majorBidi" w:cs="Lotus Linotype" w:hint="cs"/>
          <w:color w:val="222222"/>
          <w:sz w:val="28"/>
          <w:szCs w:val="28"/>
          <w:rtl/>
        </w:rPr>
        <w:t> للزوّار أن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يط</w:t>
      </w:r>
      <w:r w:rsidRPr="0000608C">
        <w:rPr>
          <w:rFonts w:asciiTheme="majorBidi" w:eastAsia="Times New Roman" w:hAnsiTheme="majorBidi" w:cs="Lotus Linotype"/>
          <w:color w:val="222222"/>
          <w:sz w:val="28"/>
          <w:szCs w:val="28"/>
          <w:rtl/>
        </w:rPr>
        <w:t>َّلعوا على المشاريع الاقتصاديّة</w:t>
      </w:r>
      <w:r w:rsidRPr="00E705F8">
        <w:rPr>
          <w:rFonts w:asciiTheme="majorBidi" w:eastAsia="Times New Roman" w:hAnsiTheme="majorBidi" w:cs="Lotus Linotype" w:hint="cs"/>
          <w:color w:val="222222"/>
          <w:sz w:val="28"/>
          <w:szCs w:val="28"/>
          <w:rtl/>
        </w:rPr>
        <w:t> التي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يقوم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 xml:space="preserve">ها أهل فلسطين </w:t>
      </w:r>
      <w:r w:rsidRPr="00E705F8">
        <w:rPr>
          <w:rFonts w:asciiTheme="majorBidi" w:eastAsia="Times New Roman" w:hAnsiTheme="majorBidi" w:cs="Lotus Linotype" w:hint="cs"/>
          <w:color w:val="222222"/>
          <w:sz w:val="28"/>
          <w:szCs w:val="28"/>
          <w:rtl/>
        </w:rPr>
        <w:t> 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تشجير</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الزيتون و</w:t>
      </w:r>
      <w:r w:rsidRPr="0000608C">
        <w:rPr>
          <w:rFonts w:asciiTheme="majorBidi" w:eastAsia="Times New Roman" w:hAnsiTheme="majorBidi" w:cs="Lotus Linotype"/>
          <w:color w:val="222222"/>
          <w:sz w:val="28"/>
          <w:szCs w:val="28"/>
          <w:rtl/>
        </w:rPr>
        <w:t>تصدير المنتوجات الزراعيّة</w:t>
      </w:r>
      <w:r w:rsidRPr="00E705F8">
        <w:rPr>
          <w:rFonts w:asciiTheme="majorBidi" w:eastAsia="Times New Roman" w:hAnsiTheme="majorBidi" w:cs="Lotus Linotype" w:hint="cs"/>
          <w:color w:val="222222"/>
          <w:sz w:val="28"/>
          <w:szCs w:val="28"/>
          <w:rtl/>
        </w:rPr>
        <w:t> إلى</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الخارج</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فيكون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اتصال مباشر</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فيفكرّوا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 تنشيط هذه</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المشاريع</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بما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لديهم</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القُدرات</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التجارية</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٥- إنّ هذه الزيارة لفرصة أيضًا على معرفة تلك العناصر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اليَهُود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الصهاينة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يتعاطفون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قضيّة الفلسطينية وينقمون على بني جلدتهم في تصرفاتهم الوحشية تجاه الفلسطنيين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أمثال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مدير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جريدة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حيروت</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العبرية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عرف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بإنتقاده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اللاذع</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لسياسة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المحتلة</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7"/>
      </w:r>
      <w:r w:rsidR="00C049ED" w:rsidRPr="00F71058">
        <w:rPr>
          <w:rFonts w:ascii="Traditional Arabic" w:hAnsi="Traditional Arabic" w:cs="Traditional Arabic"/>
          <w:position w:val="4"/>
          <w:szCs w:val="34"/>
          <w:vertAlign w:val="superscript"/>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إنّه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أمثاله من اليهود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البارزين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يخفون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أحد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زيارة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البلد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نَفْسَهُ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ينبني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خبايا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النَّاس</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يُعرفون</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مثل هذه الزيارات.</w:t>
      </w:r>
    </w:p>
    <w:p w:rsidR="0000608C" w:rsidRPr="0000608C" w:rsidRDefault="0000608C" w:rsidP="00E705F8">
      <w:pPr>
        <w:widowControl w:val="0"/>
        <w:shd w:val="clear" w:color="auto" w:fill="FFFFFF"/>
        <w:bidi/>
        <w:spacing w:before="180" w:after="0" w:line="216" w:lineRule="auto"/>
        <w:ind w:left="335" w:hanging="33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٦- يجب أن يستشعر الدولة المحتلة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خلال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زيارة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مسلمي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العالم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للمسجد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الأقصى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يتخلّوا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إخوانهم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الفلسطنيين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يشعرون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بمأساتهم</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يتألمون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بألمهم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ويشاركونهم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فرحهم وت</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ح</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قد يكون من الدواهي أن يترك يهود العالم ينتصرون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لإسرائيل</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يقومون</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يقعدون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يتخلى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مناصرتهم</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تفقد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أحوالهم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بحجج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واهية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تدلّ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تخادلٍ</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ضعف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همّة</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فتورٍ</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خورٍ</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هذا ما كان من بيان المصالح لهذه الزيارات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بأس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نورد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طرفًا</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العلماء</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موضوع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المصالح</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درء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المفاسد</w:t>
      </w:r>
      <w:r w:rsidR="00287415">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 xml:space="preserve">و نرى أنّ هناك قاعدتين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فقهيتين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تدعمان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تبيناه</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E705F8">
        <w:rPr>
          <w:rFonts w:asciiTheme="majorBidi" w:eastAsia="Times New Roman" w:hAnsiTheme="majorBidi" w:cs="Lotus Linotype"/>
          <w:b/>
          <w:bCs/>
          <w:color w:val="222222"/>
          <w:sz w:val="28"/>
          <w:szCs w:val="28"/>
          <w:rtl/>
        </w:rPr>
        <w:t>الأولى:</w:t>
      </w:r>
      <w:r w:rsidRPr="0000608C">
        <w:rPr>
          <w:rFonts w:asciiTheme="majorBidi" w:eastAsia="Times New Roman" w:hAnsiTheme="majorBidi" w:cs="Lotus Linotype"/>
          <w:color w:val="222222"/>
          <w:sz w:val="28"/>
          <w:szCs w:val="28"/>
          <w:rtl/>
        </w:rPr>
        <w:t xml:space="preserve"> اختيار أهون الشرين، أو مراعاة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أعظم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الضررين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بارتكاب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أخفّهما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فهناك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موضوع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طلب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التأشيرة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اسرائيل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لأجل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الحصول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حقٍ وهو دخول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مسلمة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يتضمنّه الاعتراف بالدولة المحتلة، وهذا شر ولكن أعظم منه شرًا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إهم</w:t>
      </w:r>
      <w:r w:rsidRPr="0000608C">
        <w:rPr>
          <w:rFonts w:asciiTheme="majorBidi" w:eastAsia="Times New Roman" w:hAnsiTheme="majorBidi" w:cs="Lotus Linotype"/>
          <w:color w:val="222222"/>
          <w:sz w:val="28"/>
          <w:szCs w:val="28"/>
          <w:rtl/>
        </w:rPr>
        <w:t xml:space="preserve">ال حق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خواننا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فلسطين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المواساة</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المناصرة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وحق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المسجد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w:t>
      </w:r>
      <w:r w:rsidRPr="0000608C">
        <w:rPr>
          <w:rFonts w:asciiTheme="majorBidi" w:eastAsia="Times New Roman" w:hAnsiTheme="majorBidi" w:cs="Lotus Linotype"/>
          <w:color w:val="222222"/>
          <w:sz w:val="28"/>
          <w:szCs w:val="28"/>
          <w:rtl/>
        </w:rPr>
        <w:t>قصى في الزيارة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تفقد أحواله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لتوضيح هذه القاعدة نضرب له مثالاً</w:t>
      </w:r>
      <w:r w:rsidR="00287415">
        <w:rPr>
          <w:rFonts w:asciiTheme="majorBidi" w:eastAsia="Times New Roman" w:hAnsiTheme="majorBidi" w:cs="Lotus Linotype"/>
          <w:color w:val="222222"/>
          <w:sz w:val="28"/>
          <w:szCs w:val="28"/>
          <w:rtl/>
        </w:rPr>
        <w:t>:</w:t>
      </w:r>
      <w:r w:rsidR="00E705F8">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لم يمكن القيام ببعض 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تدعو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الضرورة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الطاعات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كال</w:t>
      </w:r>
      <w:r w:rsidRPr="0000608C">
        <w:rPr>
          <w:rFonts w:asciiTheme="majorBidi" w:eastAsia="Times New Roman" w:hAnsiTheme="majorBidi" w:cs="Lotus Linotype"/>
          <w:color w:val="222222"/>
          <w:sz w:val="28"/>
          <w:szCs w:val="28"/>
          <w:rtl/>
        </w:rPr>
        <w:t>آذان والإمامة وتعليم القرآن والفقه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بأخذ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أجرة عليها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يُشرع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الأجرة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وأخذها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الاعمال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ترك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القيام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بمثل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الأمور</w:t>
      </w:r>
      <w:r w:rsidRPr="0000608C">
        <w:rPr>
          <w:rFonts w:asciiTheme="majorBidi" w:eastAsia="Times New Roman" w:hAnsiTheme="majorBidi" w:cs="Lotus Linotype"/>
          <w:color w:val="222222"/>
          <w:sz w:val="28"/>
          <w:szCs w:val="28"/>
          <w:rtl/>
        </w:rPr>
        <w:t xml:space="preserve"> ضررًا أعظم من ضرر أخذ الأجرة عليها فيُراعى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أعظم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الضررين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بارتكاب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أخفّهما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يختار أهون الشرّين"</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8"/>
      </w:r>
      <w:r w:rsidR="00C049ED" w:rsidRPr="00F71058">
        <w:rPr>
          <w:rFonts w:ascii="Traditional Arabic" w:hAnsi="Traditional Arabic" w:cs="Traditional Arabic"/>
          <w:position w:val="4"/>
          <w:szCs w:val="34"/>
          <w:vertAlign w:val="superscript"/>
          <w:rtl/>
        </w:rPr>
        <w:t>)</w:t>
      </w:r>
    </w:p>
    <w:p w:rsidR="0000608C" w:rsidRPr="00E705F8" w:rsidRDefault="0000608C" w:rsidP="00E705F8">
      <w:pPr>
        <w:widowControl w:val="0"/>
        <w:shd w:val="clear" w:color="auto" w:fill="FFFFFF"/>
        <w:bidi/>
        <w:spacing w:after="0" w:line="216" w:lineRule="auto"/>
        <w:ind w:firstLine="425"/>
        <w:jc w:val="both"/>
        <w:rPr>
          <w:rFonts w:asciiTheme="majorBidi" w:eastAsia="Times New Roman" w:hAnsiTheme="majorBidi" w:cs="Lotus Linotype"/>
          <w:b/>
          <w:bCs/>
          <w:color w:val="222222"/>
          <w:sz w:val="28"/>
          <w:szCs w:val="28"/>
          <w:rtl/>
        </w:rPr>
      </w:pPr>
      <w:r w:rsidRPr="00E705F8">
        <w:rPr>
          <w:rFonts w:asciiTheme="majorBidi" w:eastAsia="Times New Roman" w:hAnsiTheme="majorBidi" w:cs="Lotus Linotype"/>
          <w:b/>
          <w:bCs/>
          <w:color w:val="222222"/>
          <w:sz w:val="28"/>
          <w:szCs w:val="28"/>
          <w:rtl/>
        </w:rPr>
        <w:t>الثانية: غلبة المصلحة الراجحة</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على</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المفسدة</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المرجوحة</w:t>
      </w:r>
      <w:r w:rsidRPr="00E705F8">
        <w:rPr>
          <w:rFonts w:asciiTheme="majorBidi" w:eastAsia="Times New Roman" w:hAnsiTheme="majorBidi" w:cs="Lotus Linotype"/>
          <w:b/>
          <w:bCs/>
          <w:color w:val="222222"/>
          <w:sz w:val="28"/>
          <w:szCs w:val="28"/>
          <w:rtl/>
        </w:rPr>
        <w:t>.</w:t>
      </w:r>
    </w:p>
    <w:p w:rsidR="0000608C" w:rsidRPr="0000608C" w:rsidRDefault="0000608C" w:rsidP="00E705F8">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قال صاحب الممتع في القواعد الفقهية: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غلبة المصالح على المفاسد</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والحكم في هذه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الحالة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يجب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تحصيل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المصالح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الغالبة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الراجحة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عبرة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بالمفاسد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المرجوحة</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الدليل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ذالك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يأتي</w:t>
      </w:r>
      <w:r w:rsidRPr="0000608C">
        <w:rPr>
          <w:rFonts w:asciiTheme="majorBidi" w:eastAsia="Times New Roman" w:hAnsiTheme="majorBidi" w:cs="Lotus Linotype"/>
          <w:color w:val="222222"/>
          <w:sz w:val="28"/>
          <w:szCs w:val="28"/>
          <w:rtl/>
        </w:rPr>
        <w:t>:</w:t>
      </w:r>
    </w:p>
    <w:p w:rsidR="0000608C" w:rsidRPr="0000608C" w:rsidRDefault="0000608C" w:rsidP="00E705F8">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النبيّ</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كان يستعمل خالد بن </w:t>
      </w:r>
      <w:r w:rsidRPr="0000608C">
        <w:rPr>
          <w:rFonts w:asciiTheme="majorBidi" w:eastAsia="Times New Roman" w:hAnsiTheme="majorBidi" w:cs="Lotus Linotype" w:hint="cs"/>
          <w:color w:val="222222"/>
          <w:sz w:val="28"/>
          <w:szCs w:val="28"/>
          <w:rtl/>
        </w:rPr>
        <w:t>ال</w:t>
      </w:r>
      <w:r w:rsidRPr="0000608C">
        <w:rPr>
          <w:rFonts w:asciiTheme="majorBidi" w:eastAsia="Times New Roman" w:hAnsiTheme="majorBidi" w:cs="Lotus Linotype"/>
          <w:color w:val="222222"/>
          <w:sz w:val="28"/>
          <w:szCs w:val="28"/>
          <w:rtl/>
        </w:rPr>
        <w:t>وليد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رضي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أسلم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يفعل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أحيانًا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ينكره</w:t>
      </w:r>
      <w:r w:rsidRPr="0000608C">
        <w:rPr>
          <w:rFonts w:asciiTheme="majorBidi" w:eastAsia="Times New Roman" w:hAnsiTheme="majorBidi" w:cs="Lotus Linotype"/>
          <w:color w:val="222222"/>
          <w:sz w:val="28"/>
          <w:szCs w:val="28"/>
          <w:rtl/>
        </w:rPr>
        <w:t xml:space="preserve"> عليه كما فعل يوم بني جُذيمة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تبرأ النبي</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من ذالك</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"ووجه الدلالة منه أنّ النبيّ قد غلّب مصلحة تولية خالد للحرب على مفسدة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يقع</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تجاوزات</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19"/>
      </w:r>
      <w:r w:rsidR="00C049ED" w:rsidRPr="00F71058">
        <w:rPr>
          <w:rFonts w:ascii="Traditional Arabic" w:hAnsi="Traditional Arabic" w:cs="Traditional Arabic"/>
          <w:position w:val="4"/>
          <w:szCs w:val="34"/>
          <w:vertAlign w:val="superscript"/>
          <w:rtl/>
        </w:rPr>
        <w:t>)</w:t>
      </w:r>
    </w:p>
    <w:p w:rsidR="0000608C" w:rsidRPr="0000608C" w:rsidRDefault="0000608C" w:rsidP="00E705F8">
      <w:pPr>
        <w:widowControl w:val="0"/>
        <w:shd w:val="clear" w:color="auto" w:fill="FFFFFF"/>
        <w:bidi/>
        <w:spacing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وأصرحُ منه قصة الصحابي الجليل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عبد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حذافة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السهمي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ورد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مناقبه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أبي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رافع</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قال وجّه عُمَر جيشًا إلى الروم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وفيهم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عبد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حذافة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سروه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color w:val="222222"/>
          <w:sz w:val="28"/>
          <w:szCs w:val="28"/>
          <w:rtl/>
        </w:rPr>
        <w:t xml:space="preserve"> ملك الروم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تنصَّر</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شركك في ملكي</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فأبى</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فَأَمَر به فصلب وأمر برميه بالسهام فلم يجزع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فأنزل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بقدر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فصب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أغلى عليه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بالقاء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أسير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عظامه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w:t>
      </w:r>
      <w:r w:rsidRPr="0000608C">
        <w:rPr>
          <w:rFonts w:asciiTheme="majorBidi" w:eastAsia="Times New Roman" w:hAnsiTheme="majorBidi" w:cs="Lotus Linotype"/>
          <w:color w:val="222222"/>
          <w:sz w:val="28"/>
          <w:szCs w:val="28"/>
          <w:rtl/>
        </w:rPr>
        <w:t>لوح</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فأمر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بإلقائه</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يتنصّر</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ذهبوا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بكى</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قال ردوه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لما بكيت</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قال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تمنيت أن لي مائة نفس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لقى هكذا في الله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فعجب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قبّ</w:t>
      </w:r>
      <w:r w:rsidRPr="0000608C">
        <w:rPr>
          <w:rFonts w:asciiTheme="majorBidi" w:eastAsia="Times New Roman" w:hAnsiTheme="majorBidi" w:cs="Lotus Linotype"/>
          <w:color w:val="222222"/>
          <w:sz w:val="28"/>
          <w:szCs w:val="28"/>
          <w:rtl/>
        </w:rPr>
        <w:t>ِل رأسي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أنا أخلي عنك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جميع</w:t>
      </w:r>
      <w:r w:rsidRPr="0000608C">
        <w:rPr>
          <w:rFonts w:asciiTheme="majorBidi" w:eastAsia="Times New Roman" w:hAnsiTheme="majorBidi" w:cs="Lotus Linotype"/>
          <w:color w:val="222222"/>
          <w:sz w:val="28"/>
          <w:szCs w:val="28"/>
          <w:rtl/>
        </w:rPr>
        <w:t xml:space="preserve"> أسارى 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نعم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فقبّل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رأسه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فخلى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فقدم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w:t>
      </w:r>
      <w:r w:rsidRPr="0000608C">
        <w:rPr>
          <w:rFonts w:asciiTheme="majorBidi" w:eastAsia="Times New Roman" w:hAnsiTheme="majorBidi" w:cs="Lotus Linotype"/>
          <w:color w:val="222222"/>
          <w:sz w:val="28"/>
          <w:szCs w:val="28"/>
          <w:rtl/>
        </w:rPr>
        <w:t>هم على عمر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فعلم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رأسه</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C049ED" w:rsidRPr="00F71058">
        <w:rPr>
          <w:rFonts w:ascii="Traditional Arabic" w:hAnsi="Traditional Arabic" w:cs="Traditional Arabic"/>
          <w:position w:val="4"/>
          <w:szCs w:val="34"/>
          <w:vertAlign w:val="superscript"/>
          <w:rtl/>
        </w:rPr>
        <w:t>(</w:t>
      </w:r>
      <w:r w:rsidR="00C049ED" w:rsidRPr="00F71058">
        <w:rPr>
          <w:rStyle w:val="FootnoteReference"/>
          <w:rFonts w:ascii="Traditional Arabic" w:hAnsi="Traditional Arabic" w:cs="Traditional Arabic"/>
          <w:position w:val="4"/>
          <w:szCs w:val="34"/>
          <w:rtl/>
        </w:rPr>
        <w:footnoteReference w:id="20"/>
      </w:r>
      <w:r w:rsidR="00C049ED"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و إنّه استطاع أن ينجو بنفسه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بأسارى المسلمين بعدما رضي أن يقبّل رأس ملك الروم</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 xml:space="preserve">و قد وقع في نفسي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سيطرة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فلسطين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الآن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ليست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لأوّل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مرّة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سبقها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استيلاء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الصلبيين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lastRenderedPageBreak/>
        <w:t>القدس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جاوره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المقدّسة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القرن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الحادي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عشر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الميلادي</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امتّد</w:t>
      </w:r>
      <w:r w:rsidRPr="0000608C">
        <w:rPr>
          <w:rFonts w:asciiTheme="majorBidi" w:eastAsia="Times New Roman" w:hAnsiTheme="majorBidi" w:cs="Lotus Linotype"/>
          <w:color w:val="222222"/>
          <w:sz w:val="28"/>
          <w:szCs w:val="28"/>
          <w:rtl/>
        </w:rPr>
        <w:t xml:space="preserve"> الى تسعين سنةٍ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w:t>
      </w:r>
      <w:r w:rsidRPr="0000608C">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يزورون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القدس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آنذاك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هل توقفت زياراتهم من أجل سيطرة الصليبين عليه؟</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lang w:bidi="ar-EG"/>
        </w:rPr>
      </w:pPr>
      <w:r w:rsidRPr="0000608C">
        <w:rPr>
          <w:rFonts w:asciiTheme="majorBidi" w:eastAsia="Times New Roman" w:hAnsiTheme="majorBidi" w:cs="Lotus Linotype"/>
          <w:color w:val="222222"/>
          <w:sz w:val="28"/>
          <w:szCs w:val="28"/>
          <w:rtl/>
        </w:rPr>
        <w:t>بحثتُ في الموضوع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hint="cs"/>
          <w:color w:val="222222"/>
          <w:sz w:val="28"/>
          <w:szCs w:val="28"/>
          <w:rtl/>
        </w:rPr>
        <w:t>ع</w:t>
      </w:r>
      <w:r w:rsidRPr="0000608C">
        <w:rPr>
          <w:rFonts w:asciiTheme="majorBidi" w:eastAsia="Times New Roman" w:hAnsiTheme="majorBidi" w:cs="Lotus Linotype"/>
          <w:color w:val="222222"/>
          <w:sz w:val="28"/>
          <w:szCs w:val="28"/>
          <w:rtl/>
        </w:rPr>
        <w:t>ثرت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w:t>
      </w:r>
      <w:r w:rsidRPr="0000608C">
        <w:rPr>
          <w:rFonts w:asciiTheme="majorBidi" w:eastAsia="Times New Roman" w:hAnsiTheme="majorBidi" w:cs="Lotus Linotype"/>
          <w:color w:val="222222"/>
          <w:sz w:val="28"/>
          <w:szCs w:val="28"/>
          <w:rtl/>
        </w:rPr>
        <w:t>صة الأنيقة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تي سطّرها القائد اسامة بن مُنقذ، المجاهد المغوار خلال المعارك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أمراء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جيش الصليبي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كتابه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الاعتبار</w:t>
      </w:r>
      <w:r w:rsidRPr="0000608C">
        <w:rPr>
          <w:rFonts w:asciiTheme="majorBidi" w:eastAsia="Times New Roman" w:hAnsiTheme="majorBidi" w:cs="Lotus Linotype"/>
          <w:color w:val="222222"/>
          <w:sz w:val="28"/>
          <w:szCs w:val="28"/>
          <w:rtl/>
        </w:rPr>
        <w:t>" فقال: فمن جفاء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 xml:space="preserve">خلاقهم قبحهم الله،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w:t>
      </w:r>
      <w:r w:rsidRPr="0000608C">
        <w:rPr>
          <w:rFonts w:asciiTheme="majorBidi" w:eastAsia="Times New Roman" w:hAnsiTheme="majorBidi" w:cs="Lotus Linotype"/>
          <w:color w:val="222222"/>
          <w:sz w:val="28"/>
          <w:szCs w:val="28"/>
          <w:rtl/>
        </w:rPr>
        <w:t>نني كنت إذا زرتُ البيت المقدَّس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دخلت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w:t>
      </w:r>
      <w:r w:rsidRPr="0000608C">
        <w:rPr>
          <w:rFonts w:asciiTheme="majorBidi" w:eastAsia="Times New Roman" w:hAnsiTheme="majorBidi" w:cs="Lotus Linotype"/>
          <w:color w:val="222222"/>
          <w:sz w:val="28"/>
          <w:szCs w:val="28"/>
          <w:rtl/>
        </w:rPr>
        <w:t>سجد الأقصى وفي جانبه مسجد صغير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جعله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الافرنج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كن</w:t>
      </w:r>
      <w:r w:rsidRPr="0000608C">
        <w:rPr>
          <w:rFonts w:asciiTheme="majorBidi" w:eastAsia="Times New Roman" w:hAnsiTheme="majorBidi" w:cs="Lotus Linotype"/>
          <w:color w:val="222222"/>
          <w:sz w:val="28"/>
          <w:szCs w:val="28"/>
          <w:rtl/>
        </w:rPr>
        <w:t xml:space="preserve">يسة. فكنت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دخلت المسجد الأقصى فيه الداوية وهم أصدقائي، يخلون لي ذلك المسجد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الصغير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صلي فيه</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فدخلته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يومًا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فكبّرت</w:t>
      </w:r>
      <w:r w:rsidR="00E705F8" w:rsidRPr="00E705F8">
        <w:rPr>
          <w:rFonts w:ascii="Times New Roman" w:eastAsia="Times New Roman" w:hAnsi="Times New Roman" w:cs="Lotus Linotype" w:hint="cs"/>
          <w:color w:val="222222"/>
          <w:sz w:val="28"/>
          <w:szCs w:val="28"/>
          <w:rtl/>
        </w:rPr>
        <w:t>و</w:t>
      </w:r>
      <w:r w:rsidRPr="0000608C">
        <w:rPr>
          <w:rFonts w:asciiTheme="majorBidi" w:eastAsia="Times New Roman" w:hAnsiTheme="majorBidi" w:cs="Lotus Linotype"/>
          <w:color w:val="222222"/>
          <w:sz w:val="28"/>
          <w:szCs w:val="28"/>
          <w:rtl/>
        </w:rPr>
        <w:t>وقفت في الصلاة، فهجم عليّ واحد من الإفرنج، مسكني</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دّ وجهي إلى الشرق وقال: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"كذا صَلِّ"!  فتبادر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 قوم من الداوية أخذوه وأخرجوه عني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ع</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دت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نا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الصلاة</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فاغتفلهم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عاد هجم علي</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ذلك بعينه وردّ وجهي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الشرق وقال: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كذا صلِّ"! </w:t>
      </w:r>
      <w:r w:rsidRPr="0000608C">
        <w:rPr>
          <w:rFonts w:ascii="Lotus Linotype" w:eastAsia="Times New Roman" w:hAnsi="Lotus Linotype" w:cs="Lotus Linotype" w:hint="cs"/>
          <w:color w:val="222222"/>
          <w:sz w:val="28"/>
          <w:szCs w:val="28"/>
          <w:rtl/>
        </w:rPr>
        <w:t>فعاد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الداوية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دخلوا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 وأخرجوه واعتذروا إليّ</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قالوا: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"هذا غريب وصل من بلاد الإفراج هذه الأيّام، وما رأى من يُصَلِّي إلى غير الشرق". فقلت "حسبي من الصلاة"!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فخرجت فكنت أعجب من ذلك الشيطان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وتغيير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وجهه</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رعدته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ما لحقه من نظر الصلاة إلى القبلة.</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ورأيتُ واحدا منهم جاء</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الدين</w:t>
      </w:r>
      <w:r w:rsidRPr="0000608C">
        <w:rPr>
          <w:rFonts w:asciiTheme="majorBidi" w:eastAsia="Times New Roman" w:hAnsiTheme="majorBidi" w:cs="Lotus Linotype"/>
          <w:color w:val="222222"/>
          <w:sz w:val="28"/>
          <w:szCs w:val="28"/>
          <w:rtl/>
        </w:rPr>
        <w:t xml:space="preserve"> رحمه 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 في الصخرة فقال: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"تريد تبصر الله صغير"؟ 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"نعم". فمشى بين أيدينا حتّى أرانا </w:t>
      </w:r>
      <w:r w:rsidRPr="0000608C">
        <w:rPr>
          <w:rFonts w:asciiTheme="majorBidi" w:eastAsia="Times New Roman" w:hAnsiTheme="majorBidi" w:cs="Lotus Linotype" w:hint="cs"/>
          <w:color w:val="222222"/>
          <w:sz w:val="28"/>
          <w:szCs w:val="28"/>
          <w:rtl/>
        </w:rPr>
        <w:t>ص</w:t>
      </w:r>
      <w:r w:rsidRPr="0000608C">
        <w:rPr>
          <w:rFonts w:asciiTheme="majorBidi" w:eastAsia="Times New Roman" w:hAnsiTheme="majorBidi" w:cs="Lotus Linotype"/>
          <w:color w:val="222222"/>
          <w:sz w:val="28"/>
          <w:szCs w:val="28"/>
          <w:rtl/>
        </w:rPr>
        <w:t>ورة مريم</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المسيح</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حج</w:t>
      </w:r>
      <w:r w:rsidRPr="0000608C">
        <w:rPr>
          <w:rFonts w:asciiTheme="majorBidi" w:eastAsia="Times New Roman" w:hAnsiTheme="majorBidi" w:cs="Lotus Linotype"/>
          <w:color w:val="222222"/>
          <w:sz w:val="28"/>
          <w:szCs w:val="28"/>
          <w:rtl/>
        </w:rPr>
        <w:t>رها فقال:</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"هذا الله صغير"-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تعالى الله عما يقول الكافرون عُلُوًّا كبيرا.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وحصل المقصود من</w:t>
      </w:r>
      <w:r w:rsidRPr="0000608C">
        <w:rPr>
          <w:rFonts w:asciiTheme="majorBidi" w:eastAsia="Times New Roman" w:hAnsiTheme="majorBidi" w:cs="Lotus Linotype" w:hint="cs"/>
          <w:color w:val="222222"/>
          <w:sz w:val="28"/>
          <w:szCs w:val="28"/>
          <w:rtl/>
        </w:rPr>
        <w:t xml:space="preserve"> إيراد</w:t>
      </w:r>
      <w:r w:rsidRPr="0000608C">
        <w:rPr>
          <w:rFonts w:asciiTheme="majorBidi" w:eastAsia="Times New Roman" w:hAnsiTheme="majorBidi" w:cs="Lotus Linotype"/>
          <w:color w:val="222222"/>
          <w:sz w:val="28"/>
          <w:szCs w:val="28"/>
          <w:rtl/>
        </w:rPr>
        <w:t xml:space="preserve"> هذه القصة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فإنّ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سامة ابن منقذ (المولود في ٢٧جمادى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الآخرة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سنة</w:t>
      </w:r>
      <w:r w:rsidRPr="0000608C">
        <w:rPr>
          <w:rFonts w:asciiTheme="majorBidi" w:eastAsia="Times New Roman" w:hAnsiTheme="majorBidi" w:cs="Lotus Linotype"/>
          <w:color w:val="222222"/>
          <w:sz w:val="28"/>
          <w:szCs w:val="28"/>
          <w:rtl/>
        </w:rPr>
        <w:t xml:space="preserve"> ٤٨٨هـ الموافق ل</w:t>
      </w:r>
      <w:r w:rsidRPr="0000608C">
        <w:rPr>
          <w:rFonts w:asciiTheme="majorBidi" w:eastAsia="Times New Roman" w:hAnsiTheme="majorBidi" w:cs="Lotus Linotype" w:hint="cs"/>
          <w:color w:val="222222"/>
          <w:sz w:val="28"/>
          <w:szCs w:val="28"/>
          <w:rtl/>
        </w:rPr>
        <w:t>ـ</w:t>
      </w:r>
      <w:r w:rsidRPr="0000608C">
        <w:rPr>
          <w:rFonts w:asciiTheme="majorBidi" w:eastAsia="Times New Roman" w:hAnsiTheme="majorBidi" w:cs="Lotus Linotype"/>
          <w:color w:val="222222"/>
          <w:sz w:val="28"/>
          <w:szCs w:val="28"/>
          <w:rtl/>
        </w:rPr>
        <w:t xml:space="preserve"> ٤ تموز سنة ١٠٩٥م) لم يكن من أبناء فلسطين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إنَّما</w:t>
      </w:r>
      <w:r w:rsidRPr="0000608C">
        <w:rPr>
          <w:rFonts w:asciiTheme="majorBidi" w:eastAsia="Times New Roman" w:hAnsiTheme="majorBidi" w:cs="Lotus Linotype"/>
          <w:color w:val="222222"/>
          <w:sz w:val="28"/>
          <w:szCs w:val="28"/>
          <w:rtl/>
        </w:rPr>
        <w:t xml:space="preserve"> هو من أهالي شيزر على شاطئ نهر العاصي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(على بعد خمسة عشرة ميلا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الشمال من حماة) فلم يغفل من زيارة القدس</w:t>
      </w:r>
      <w:r w:rsidRPr="0000608C">
        <w:rPr>
          <w:rFonts w:asciiTheme="majorBidi" w:eastAsia="Times New Roman" w:hAnsiTheme="majorBidi" w:cs="Lotus Linotype" w:hint="cs"/>
          <w:color w:val="222222"/>
          <w:sz w:val="28"/>
          <w:szCs w:val="28"/>
          <w:rtl/>
        </w:rPr>
        <w:t>.</w:t>
      </w:r>
    </w:p>
    <w:p w:rsid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هذا ما أثرنا عليه</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يكون في بُطُون الكتب</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السجلات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الوقائع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الكثيرة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برهانا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صدق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نقول</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أعلم</w:t>
      </w:r>
      <w:r w:rsidRPr="0000608C">
        <w:rPr>
          <w:rFonts w:asciiTheme="majorBidi" w:eastAsia="Times New Roman" w:hAnsiTheme="majorBidi" w:cs="Lotus Linotype"/>
          <w:color w:val="222222"/>
          <w:sz w:val="28"/>
          <w:szCs w:val="28"/>
          <w:rtl/>
        </w:rPr>
        <w:t>.</w:t>
      </w:r>
    </w:p>
    <w:p w:rsidR="0000608C" w:rsidRPr="00E705F8" w:rsidRDefault="0000608C" w:rsidP="00E705F8">
      <w:pPr>
        <w:widowControl w:val="0"/>
        <w:bidi/>
        <w:spacing w:before="240" w:after="0" w:line="216" w:lineRule="auto"/>
        <w:ind w:left="335" w:hanging="335"/>
        <w:jc w:val="both"/>
        <w:outlineLvl w:val="0"/>
        <w:rPr>
          <w:rFonts w:eastAsia="Times New Roman" w:cs="الحوكمي عنوان2"/>
          <w:sz w:val="30"/>
          <w:szCs w:val="30"/>
          <w:rtl/>
        </w:rPr>
      </w:pPr>
      <w:bookmarkStart w:id="11" w:name="_Toc444619151"/>
      <w:r w:rsidRPr="00E705F8">
        <w:rPr>
          <w:rFonts w:eastAsia="Times New Roman" w:cs="الحوكمي عنوان2"/>
          <w:sz w:val="30"/>
          <w:szCs w:val="30"/>
          <w:rtl/>
        </w:rPr>
        <w:t>٤- ترويج كتب ومقالات</w:t>
      </w:r>
      <w:r w:rsidRPr="00E705F8">
        <w:rPr>
          <w:rFonts w:eastAsia="Times New Roman" w:cs="الحوكمي عنوان2" w:hint="cs"/>
          <w:sz w:val="30"/>
          <w:szCs w:val="30"/>
          <w:rtl/>
        </w:rPr>
        <w:t> أو</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أ</w:t>
      </w:r>
      <w:r w:rsidRPr="00E705F8">
        <w:rPr>
          <w:rFonts w:eastAsia="Times New Roman" w:cs="الحوكمي عنوان2"/>
          <w:sz w:val="30"/>
          <w:szCs w:val="30"/>
          <w:rtl/>
        </w:rPr>
        <w:t>شرطة</w:t>
      </w:r>
      <w:r w:rsidRPr="00E705F8">
        <w:rPr>
          <w:rFonts w:eastAsia="Times New Roman" w:cs="الحوكمي عنوان2" w:hint="cs"/>
          <w:sz w:val="30"/>
          <w:szCs w:val="30"/>
          <w:rtl/>
        </w:rPr>
        <w:t> فيديو</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يختلط</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فيها</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الحق</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بالباطل أو</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يشوبُهَا</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بعض</w:t>
      </w:r>
      <w:r w:rsidRPr="00E705F8">
        <w:rPr>
          <w:rFonts w:eastAsia="Times New Roman" w:cs="الحوكمي عنوان2"/>
          <w:sz w:val="30"/>
          <w:szCs w:val="30"/>
          <w:rtl/>
        </w:rPr>
        <w:t xml:space="preserve"> </w:t>
      </w:r>
      <w:r w:rsidRPr="00E705F8">
        <w:rPr>
          <w:rFonts w:eastAsia="Times New Roman" w:cs="الحوكمي عنوان2" w:hint="cs"/>
          <w:sz w:val="30"/>
          <w:szCs w:val="30"/>
          <w:rtl/>
        </w:rPr>
        <w:t>ال</w:t>
      </w:r>
      <w:r w:rsidRPr="00E705F8">
        <w:rPr>
          <w:rFonts w:eastAsia="Times New Roman" w:cs="الحوكمي عنوان2"/>
          <w:sz w:val="30"/>
          <w:szCs w:val="30"/>
          <w:rtl/>
        </w:rPr>
        <w:t>منكرات لمّا فيها من فائدة دعوية.</w:t>
      </w:r>
      <w:bookmarkEnd w:id="11"/>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 xml:space="preserve">المواد الإعلامية هي بمثابة الوسائل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ينظر اليها من هذه الناحية.</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قال القرافي: الأحكام على ق</w:t>
      </w:r>
      <w:r w:rsidRPr="0000608C">
        <w:rPr>
          <w:rFonts w:asciiTheme="majorBidi" w:eastAsia="Times New Roman" w:hAnsiTheme="majorBidi" w:cs="Lotus Linotype" w:hint="cs"/>
          <w:color w:val="222222"/>
          <w:sz w:val="28"/>
          <w:szCs w:val="28"/>
          <w:rtl/>
        </w:rPr>
        <w:t>س</w:t>
      </w:r>
      <w:r w:rsidRPr="0000608C">
        <w:rPr>
          <w:rFonts w:asciiTheme="majorBidi" w:eastAsia="Times New Roman" w:hAnsiTheme="majorBidi" w:cs="Lotus Linotype"/>
          <w:color w:val="222222"/>
          <w:sz w:val="28"/>
          <w:szCs w:val="28"/>
          <w:rtl/>
        </w:rPr>
        <w:t>مين،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مقاصد</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مسائل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فالمقاصد كالحج والسفر إليه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وسيلة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عزاز الدين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نصر </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لكلم</w:t>
      </w:r>
      <w:r w:rsidRPr="0000608C">
        <w:rPr>
          <w:rFonts w:asciiTheme="majorBidi" w:eastAsia="Times New Roman" w:hAnsiTheme="majorBidi" w:cs="Lotus Linotype" w:hint="cs"/>
          <w:color w:val="222222"/>
          <w:sz w:val="28"/>
          <w:szCs w:val="28"/>
          <w:rtl/>
        </w:rPr>
        <w:t>ة</w:t>
      </w:r>
      <w:r w:rsidRPr="0000608C">
        <w:rPr>
          <w:rFonts w:asciiTheme="majorBidi" w:eastAsia="Times New Roman" w:hAnsiTheme="majorBidi" w:cs="Lotus Linotype"/>
          <w:color w:val="222222"/>
          <w:sz w:val="28"/>
          <w:szCs w:val="28"/>
          <w:rtl/>
        </w:rPr>
        <w:t xml:space="preserve"> مقصد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الجهاد وسيلة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ونحو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ذالك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الواجبات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والمحرمات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والمندوبات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المكروهات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المباحات.</w:t>
      </w:r>
    </w:p>
    <w:p w:rsidR="0000608C" w:rsidRPr="0000608C" w:rsidRDefault="0000608C" w:rsidP="007B6D9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lastRenderedPageBreak/>
        <w:t xml:space="preserve">فتحريم الزنا مقصد لاشتماله على مضرة اختلاط الأنساب،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تحريم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الخلوة</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النظر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سيلة،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صلاة العيدين مقصد مندوب</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المشي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وسيلة</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رطانة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الأعاجم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مك</w:t>
      </w:r>
      <w:r w:rsidRPr="0000608C">
        <w:rPr>
          <w:rFonts w:asciiTheme="majorBidi" w:eastAsia="Times New Roman" w:hAnsiTheme="majorBidi" w:cs="Lotus Linotype"/>
          <w:color w:val="222222"/>
          <w:sz w:val="28"/>
          <w:szCs w:val="28"/>
          <w:rtl/>
        </w:rPr>
        <w:t>روهة</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مخالطتهم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وسيلة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كل الطيبات مقصد مباح والاكتساب له وسيلة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مباحة،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حكم كل وسيلة حكم مقصدها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اقتضاء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الفعل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الترك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كانت أخفض منه في ذالك الباب"</w:t>
      </w:r>
      <w:r w:rsidRPr="0000608C">
        <w:rPr>
          <w:rFonts w:asciiTheme="majorBidi" w:eastAsia="Times New Roman" w:hAnsiTheme="majorBidi" w:cs="Lotus Linotype" w:hint="cs"/>
          <w:color w:val="222222"/>
          <w:sz w:val="28"/>
          <w:szCs w:val="28"/>
          <w:rtl/>
        </w:rPr>
        <w:t xml:space="preserve">. </w:t>
      </w:r>
      <w:r w:rsidR="007B6D98" w:rsidRPr="00F71058">
        <w:rPr>
          <w:rFonts w:ascii="Traditional Arabic" w:hAnsi="Traditional Arabic" w:cs="Traditional Arabic"/>
          <w:position w:val="4"/>
          <w:szCs w:val="34"/>
          <w:vertAlign w:val="superscript"/>
          <w:rtl/>
        </w:rPr>
        <w:t>(</w:t>
      </w:r>
      <w:r w:rsidR="007B6D98" w:rsidRPr="00F71058">
        <w:rPr>
          <w:rStyle w:val="FootnoteReference"/>
          <w:rFonts w:ascii="Traditional Arabic" w:hAnsi="Traditional Arabic" w:cs="Traditional Arabic"/>
          <w:position w:val="4"/>
          <w:szCs w:val="34"/>
          <w:rtl/>
        </w:rPr>
        <w:footnoteReference w:id="21"/>
      </w:r>
      <w:r w:rsidR="007B6D98" w:rsidRPr="00F71058">
        <w:rPr>
          <w:rFonts w:ascii="Traditional Arabic" w:hAnsi="Traditional Arabic" w:cs="Traditional Arabic"/>
          <w:position w:val="4"/>
          <w:szCs w:val="34"/>
          <w:vertAlign w:val="superscript"/>
          <w:rtl/>
        </w:rPr>
        <w:t>)</w:t>
      </w:r>
    </w:p>
    <w:p w:rsidR="0000608C" w:rsidRPr="0000608C" w:rsidRDefault="00E705F8"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E705F8">
        <w:rPr>
          <w:rFonts w:ascii="Times New Roman" w:eastAsia="Times New Roman" w:hAnsi="Times New Roman" w:cs="Lotus Linotype" w:hint="cs"/>
          <w:color w:val="222222"/>
          <w:sz w:val="28"/>
          <w:szCs w:val="28"/>
          <w:rtl/>
        </w:rPr>
        <w:t>و</w:t>
      </w:r>
      <w:r w:rsidR="0000608C" w:rsidRPr="0000608C">
        <w:rPr>
          <w:rFonts w:ascii="Lotus Linotype" w:eastAsia="Times New Roman" w:hAnsi="Lotus Linotype" w:cs="Lotus Linotype" w:hint="cs"/>
          <w:color w:val="222222"/>
          <w:sz w:val="28"/>
          <w:szCs w:val="28"/>
          <w:rtl/>
        </w:rPr>
        <w:t>قد</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يكون</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بين</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الوسائل</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ماهو</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مشتبه</w:t>
      </w:r>
      <w:r w:rsidR="0000608C" w:rsidRPr="0000608C">
        <w:rPr>
          <w:rFonts w:asciiTheme="majorBidi" w:eastAsia="Times New Roman" w:hAnsiTheme="majorBidi" w:cs="Lotus Linotype"/>
          <w:color w:val="222222"/>
          <w:sz w:val="28"/>
          <w:szCs w:val="28"/>
          <w:rtl/>
        </w:rPr>
        <w:t xml:space="preserve"> </w:t>
      </w:r>
      <w:r w:rsidR="0000608C" w:rsidRPr="0000608C">
        <w:rPr>
          <w:rFonts w:ascii="Times New Roman" w:eastAsia="Times New Roman" w:hAnsi="Times New Roman" w:cs="Times New Roman" w:hint="cs"/>
          <w:color w:val="222222"/>
          <w:sz w:val="28"/>
          <w:szCs w:val="28"/>
          <w:rtl/>
        </w:rPr>
        <w:t> </w:t>
      </w:r>
      <w:r w:rsidR="0000608C" w:rsidRPr="0000608C">
        <w:rPr>
          <w:rFonts w:ascii="Lotus Linotype" w:eastAsia="Times New Roman" w:hAnsi="Lotus Linotype" w:cs="Lotus Linotype" w:hint="cs"/>
          <w:color w:val="222222"/>
          <w:sz w:val="28"/>
          <w:szCs w:val="28"/>
          <w:rtl/>
        </w:rPr>
        <w:t>كما</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هو</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في</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المقاصد</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نفسها</w:t>
      </w:r>
      <w:r w:rsidR="0000608C" w:rsidRPr="0000608C">
        <w:rPr>
          <w:rFonts w:asciiTheme="majorBidi" w:eastAsia="Times New Roman" w:hAnsiTheme="majorBidi" w:cs="Lotus Linotype"/>
          <w:color w:val="222222"/>
          <w:sz w:val="28"/>
          <w:szCs w:val="28"/>
          <w:rtl/>
        </w:rPr>
        <w:t xml:space="preserve"> </w:t>
      </w:r>
      <w:r w:rsidR="0000608C" w:rsidRPr="0000608C">
        <w:rPr>
          <w:rFonts w:ascii="Lotus Linotype" w:eastAsia="Times New Roman" w:hAnsi="Lotus Linotype" w:cs="Lotus Linotype" w:hint="cs"/>
          <w:color w:val="222222"/>
          <w:sz w:val="28"/>
          <w:szCs w:val="28"/>
          <w:rtl/>
        </w:rPr>
        <w:t>حسب</w:t>
      </w:r>
      <w:r w:rsidR="0000608C" w:rsidRPr="0000608C">
        <w:rPr>
          <w:rFonts w:asciiTheme="majorBidi" w:eastAsia="Times New Roman" w:hAnsiTheme="majorBidi" w:cs="Lotus Linotype" w:hint="cs"/>
          <w:color w:val="222222"/>
          <w:sz w:val="28"/>
          <w:szCs w:val="28"/>
          <w:rtl/>
        </w:rPr>
        <w:t>ما</w:t>
      </w:r>
      <w:r w:rsidR="0000608C" w:rsidRPr="0000608C">
        <w:rPr>
          <w:rFonts w:asciiTheme="majorBidi" w:eastAsia="Times New Roman" w:hAnsiTheme="majorBidi" w:cs="Lotus Linotype"/>
          <w:color w:val="222222"/>
          <w:sz w:val="28"/>
          <w:szCs w:val="28"/>
          <w:rtl/>
        </w:rPr>
        <w:t xml:space="preserve"> جاء في هذا الحديث المشهور</w:t>
      </w:r>
      <w:r w:rsidR="0000608C" w:rsidRPr="0000608C">
        <w:rPr>
          <w:rFonts w:asciiTheme="majorBidi" w:eastAsia="Times New Roman" w:hAnsiTheme="majorBidi" w:cs="Lotus Linotype" w:hint="cs"/>
          <w:color w:val="222222"/>
          <w:sz w:val="28"/>
          <w:szCs w:val="28"/>
          <w:rtl/>
        </w:rPr>
        <w:t>:</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"عن نعمان بن بشير قال</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سمعتُ رسول الله</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يقول: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الحلال بيّن وإنّ الحرام بيّن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بينهما مشتبهات لا يعلمهنّ كثير من النَّاس</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color w:val="222222"/>
          <w:sz w:val="28"/>
          <w:szCs w:val="28"/>
          <w:rtl/>
        </w:rPr>
        <w:t>من إتّقى الشبهات استبرأ لدينه وعرضه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وقع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الشبه</w:t>
      </w:r>
      <w:r w:rsidRPr="0000608C">
        <w:rPr>
          <w:rFonts w:asciiTheme="majorBidi" w:eastAsia="Times New Roman" w:hAnsiTheme="majorBidi" w:cs="Lotus Linotype"/>
          <w:color w:val="222222"/>
          <w:sz w:val="28"/>
          <w:szCs w:val="28"/>
          <w:rtl/>
        </w:rPr>
        <w:t>ات وقع في الحرام</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كالراعي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يرعى</w:t>
      </w:r>
      <w:r w:rsidRPr="0000608C">
        <w:rPr>
          <w:rFonts w:asciiTheme="majorBidi" w:eastAsia="Times New Roman" w:hAnsiTheme="majorBidi" w:cs="Lotus Linotype"/>
          <w:color w:val="222222"/>
          <w:sz w:val="28"/>
          <w:szCs w:val="28"/>
          <w:rtl/>
        </w:rPr>
        <w:t xml:space="preserve"> حول الحمى يوشك أن يرتع فيه، ألا وإن لكل ملك حمى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لا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حمى الله محارمه،</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لا وإنّ في الجسد مضغةً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صلحت صلح الجسد كله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ذا فسدت فسد الجسد كله،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لا وهي القلب"</w:t>
      </w:r>
      <w:r w:rsidRPr="0000608C">
        <w:rPr>
          <w:rFonts w:asciiTheme="majorBidi" w:eastAsia="Times New Roman" w:hAnsiTheme="majorBidi" w:cs="Lotus Linotype" w:hint="cs"/>
          <w:color w:val="222222"/>
          <w:sz w:val="28"/>
          <w:szCs w:val="28"/>
          <w:rtl/>
        </w:rPr>
        <w:t xml:space="preserve">. </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2"/>
      </w:r>
      <w:r w:rsidR="00F8312C"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فهناك من المواد الإعلامية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ماهي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كذب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صراح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مُعادٍ</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للإسلام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ونبيّه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مستهزء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وكتابه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فهذا</w:t>
      </w:r>
      <w:r w:rsidRPr="0000608C">
        <w:rPr>
          <w:rFonts w:asciiTheme="majorBidi" w:eastAsia="Times New Roman" w:hAnsiTheme="majorBidi" w:cs="Lotus Linotype"/>
          <w:color w:val="222222"/>
          <w:sz w:val="28"/>
          <w:szCs w:val="28"/>
          <w:rtl/>
        </w:rPr>
        <w:t xml:space="preserve"> لاشكّ في حرم</w:t>
      </w:r>
      <w:r w:rsidRPr="0000608C">
        <w:rPr>
          <w:rFonts w:asciiTheme="majorBidi" w:eastAsia="Times New Roman" w:hAnsiTheme="majorBidi" w:cs="Lotus Linotype" w:hint="cs"/>
          <w:color w:val="222222"/>
          <w:sz w:val="28"/>
          <w:szCs w:val="28"/>
          <w:rtl/>
        </w:rPr>
        <w:t>ت</w:t>
      </w:r>
      <w:r w:rsidRPr="0000608C">
        <w:rPr>
          <w:rFonts w:asciiTheme="majorBidi" w:eastAsia="Times New Roman" w:hAnsiTheme="majorBidi" w:cs="Lotus Linotype"/>
          <w:color w:val="222222"/>
          <w:sz w:val="28"/>
          <w:szCs w:val="28"/>
          <w:rtl/>
        </w:rPr>
        <w:t>ه</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وطرحه جانبًا ومنها ما هي حق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بلج</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صدقٍ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وصفاء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وانتصار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لدين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فيؤ</w:t>
      </w:r>
      <w:r w:rsidRPr="0000608C">
        <w:rPr>
          <w:rFonts w:asciiTheme="majorBidi" w:eastAsia="Times New Roman" w:hAnsiTheme="majorBidi" w:cs="Lotus Linotype"/>
          <w:color w:val="222222"/>
          <w:sz w:val="28"/>
          <w:szCs w:val="28"/>
          <w:rtl/>
        </w:rPr>
        <w:t>خذ به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ويقتنى،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اختلط</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بالباطل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والصدق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بالكذب</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الحقيقة بالرواية</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موضع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البحث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المناقشة</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الكلام إمّا نظمًا أو نثرا.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فإذا كان منظومة شعرية فقد فصل فيها الله جلّ</w:t>
      </w:r>
      <w:r w:rsidR="00E705F8">
        <w:rPr>
          <w:rFonts w:asciiTheme="majorBidi" w:eastAsia="Times New Roman" w:hAnsiTheme="majorBidi" w:cs="Lotus Linotype" w:hint="cs"/>
          <w:color w:val="222222"/>
          <w:sz w:val="28"/>
          <w:szCs w:val="28"/>
          <w:rtl/>
        </w:rPr>
        <w:t xml:space="preserve"> </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علا فيها حيث قال:</w:t>
      </w:r>
      <w:r w:rsidR="00E705F8">
        <w:rPr>
          <w:rFonts w:asciiTheme="majorBidi" w:eastAsia="Times New Roman" w:hAnsiTheme="majorBidi" w:cs="Lotus Linotype" w:hint="cs"/>
          <w:color w:val="222222"/>
          <w:sz w:val="28"/>
          <w:szCs w:val="28"/>
          <w:rtl/>
        </w:rPr>
        <w:t xml:space="preserve"> </w:t>
      </w:r>
    </w:p>
    <w:p w:rsidR="0000608C" w:rsidRPr="0000608C" w:rsidRDefault="00E705F8" w:rsidP="00E705F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376" w:hAnsi="QCF_P376" w:cs="QCF_P376"/>
          <w:color w:val="000000"/>
          <w:sz w:val="27"/>
          <w:szCs w:val="27"/>
          <w:rtl/>
        </w:rPr>
        <w:t>ﯘ</w:t>
      </w:r>
      <w:r>
        <w:rPr>
          <w:rFonts w:ascii="QCF_P376" w:hAnsi="QCF_P376" w:cs="QCF_P376"/>
          <w:color w:val="000000"/>
          <w:sz w:val="2"/>
          <w:szCs w:val="2"/>
          <w:rtl/>
        </w:rPr>
        <w:t xml:space="preserve"> </w:t>
      </w:r>
      <w:r>
        <w:rPr>
          <w:rFonts w:ascii="QCF_P376" w:hAnsi="QCF_P376" w:cs="QCF_P376"/>
          <w:color w:val="000000"/>
          <w:sz w:val="27"/>
          <w:szCs w:val="27"/>
          <w:rtl/>
        </w:rPr>
        <w:t>ﯙ</w:t>
      </w:r>
      <w:r>
        <w:rPr>
          <w:rFonts w:ascii="QCF_P376" w:hAnsi="QCF_P376" w:cs="QCF_P376"/>
          <w:color w:val="000000"/>
          <w:sz w:val="2"/>
          <w:szCs w:val="2"/>
          <w:rtl/>
        </w:rPr>
        <w:t xml:space="preserve"> </w:t>
      </w:r>
      <w:r>
        <w:rPr>
          <w:rFonts w:ascii="QCF_P376" w:hAnsi="QCF_P376" w:cs="QCF_P376"/>
          <w:color w:val="000000"/>
          <w:sz w:val="27"/>
          <w:szCs w:val="27"/>
          <w:rtl/>
        </w:rPr>
        <w:t>ﯚ</w:t>
      </w:r>
      <w:r>
        <w:rPr>
          <w:rFonts w:ascii="QCF_P376" w:hAnsi="QCF_P376" w:cs="QCF_P376"/>
          <w:color w:val="000000"/>
          <w:sz w:val="2"/>
          <w:szCs w:val="2"/>
          <w:rtl/>
        </w:rPr>
        <w:t xml:space="preserve">              </w:t>
      </w:r>
      <w:r>
        <w:rPr>
          <w:rFonts w:ascii="QCF_P376" w:hAnsi="QCF_P376" w:cs="QCF_P376"/>
          <w:color w:val="000000"/>
          <w:sz w:val="27"/>
          <w:szCs w:val="27"/>
          <w:rtl/>
        </w:rPr>
        <w:t>ﯛ</w:t>
      </w:r>
      <w:r>
        <w:rPr>
          <w:rFonts w:ascii="QCF_P376" w:hAnsi="QCF_P376" w:cs="QCF_P376"/>
          <w:color w:val="000000"/>
          <w:sz w:val="2"/>
          <w:szCs w:val="2"/>
          <w:rtl/>
        </w:rPr>
        <w:t xml:space="preserve"> </w:t>
      </w:r>
      <w:r>
        <w:rPr>
          <w:rFonts w:ascii="QCF_P376" w:hAnsi="QCF_P376" w:cs="QCF_P376"/>
          <w:color w:val="000000"/>
          <w:sz w:val="27"/>
          <w:szCs w:val="27"/>
          <w:rtl/>
        </w:rPr>
        <w:t>ﯜ</w:t>
      </w:r>
      <w:r>
        <w:rPr>
          <w:rFonts w:ascii="QCF_P376" w:hAnsi="QCF_P376" w:cs="QCF_P376"/>
          <w:color w:val="000000"/>
          <w:sz w:val="2"/>
          <w:szCs w:val="2"/>
          <w:rtl/>
        </w:rPr>
        <w:t xml:space="preserve"> </w:t>
      </w:r>
      <w:r>
        <w:rPr>
          <w:rFonts w:ascii="QCF_P376" w:hAnsi="QCF_P376" w:cs="QCF_P376"/>
          <w:color w:val="000000"/>
          <w:sz w:val="27"/>
          <w:szCs w:val="27"/>
          <w:rtl/>
        </w:rPr>
        <w:t>ﯝ</w:t>
      </w:r>
      <w:r>
        <w:rPr>
          <w:rFonts w:ascii="QCF_P376" w:hAnsi="QCF_P376" w:cs="QCF_P376"/>
          <w:color w:val="000000"/>
          <w:sz w:val="2"/>
          <w:szCs w:val="2"/>
          <w:rtl/>
        </w:rPr>
        <w:t xml:space="preserve"> </w:t>
      </w:r>
      <w:r>
        <w:rPr>
          <w:rFonts w:ascii="QCF_P376" w:hAnsi="QCF_P376" w:cs="QCF_P376"/>
          <w:color w:val="000000"/>
          <w:sz w:val="27"/>
          <w:szCs w:val="27"/>
          <w:rtl/>
        </w:rPr>
        <w:t>ﯞ</w:t>
      </w:r>
      <w:r>
        <w:rPr>
          <w:rFonts w:ascii="QCF_P376" w:hAnsi="QCF_P376" w:cs="QCF_P376"/>
          <w:color w:val="000000"/>
          <w:sz w:val="2"/>
          <w:szCs w:val="2"/>
          <w:rtl/>
        </w:rPr>
        <w:t xml:space="preserve"> </w:t>
      </w:r>
      <w:r>
        <w:rPr>
          <w:rFonts w:ascii="QCF_P376" w:hAnsi="QCF_P376" w:cs="QCF_P376"/>
          <w:color w:val="000000"/>
          <w:sz w:val="27"/>
          <w:szCs w:val="27"/>
          <w:rtl/>
        </w:rPr>
        <w:t>ﯟ</w:t>
      </w:r>
      <w:r>
        <w:rPr>
          <w:rFonts w:ascii="QCF_P376" w:hAnsi="QCF_P376" w:cs="QCF_P376"/>
          <w:color w:val="000000"/>
          <w:sz w:val="2"/>
          <w:szCs w:val="2"/>
          <w:rtl/>
        </w:rPr>
        <w:t xml:space="preserve"> </w:t>
      </w:r>
      <w:r>
        <w:rPr>
          <w:rFonts w:ascii="QCF_P376" w:hAnsi="QCF_P376" w:cs="QCF_P376"/>
          <w:color w:val="000000"/>
          <w:sz w:val="27"/>
          <w:szCs w:val="27"/>
          <w:rtl/>
        </w:rPr>
        <w:t>ﯠ</w:t>
      </w:r>
      <w:r>
        <w:rPr>
          <w:rFonts w:ascii="QCF_P376" w:hAnsi="QCF_P376" w:cs="QCF_P376"/>
          <w:color w:val="000000"/>
          <w:sz w:val="2"/>
          <w:szCs w:val="2"/>
          <w:rtl/>
        </w:rPr>
        <w:t xml:space="preserve"> </w:t>
      </w:r>
      <w:r>
        <w:rPr>
          <w:rFonts w:ascii="QCF_P376" w:hAnsi="QCF_P376" w:cs="QCF_P376"/>
          <w:color w:val="000000"/>
          <w:sz w:val="27"/>
          <w:szCs w:val="27"/>
          <w:rtl/>
        </w:rPr>
        <w:t>ﯡ</w:t>
      </w:r>
      <w:r>
        <w:rPr>
          <w:rFonts w:ascii="QCF_P376" w:hAnsi="QCF_P376" w:cs="QCF_P376"/>
          <w:color w:val="000000"/>
          <w:sz w:val="2"/>
          <w:szCs w:val="2"/>
          <w:rtl/>
        </w:rPr>
        <w:t xml:space="preserve">   </w:t>
      </w:r>
      <w:r>
        <w:rPr>
          <w:rFonts w:ascii="QCF_P376" w:hAnsi="QCF_P376" w:cs="QCF_P376"/>
          <w:color w:val="000000"/>
          <w:sz w:val="27"/>
          <w:szCs w:val="27"/>
          <w:rtl/>
        </w:rPr>
        <w:t>ﯢ</w:t>
      </w:r>
      <w:r>
        <w:rPr>
          <w:rFonts w:ascii="QCF_P376" w:hAnsi="QCF_P376" w:cs="QCF_P376"/>
          <w:color w:val="000000"/>
          <w:sz w:val="2"/>
          <w:szCs w:val="2"/>
          <w:rtl/>
        </w:rPr>
        <w:t xml:space="preserve"> </w:t>
      </w:r>
      <w:r>
        <w:rPr>
          <w:rFonts w:ascii="QCF_P376" w:hAnsi="QCF_P376" w:cs="QCF_P376"/>
          <w:color w:val="000000"/>
          <w:sz w:val="27"/>
          <w:szCs w:val="27"/>
          <w:rtl/>
        </w:rPr>
        <w:t>ﯣ</w:t>
      </w:r>
      <w:r>
        <w:rPr>
          <w:rFonts w:ascii="QCF_P376" w:hAnsi="QCF_P376" w:cs="QCF_P376"/>
          <w:color w:val="000000"/>
          <w:sz w:val="2"/>
          <w:szCs w:val="2"/>
          <w:rtl/>
        </w:rPr>
        <w:t xml:space="preserve"> </w:t>
      </w:r>
      <w:r>
        <w:rPr>
          <w:rFonts w:ascii="QCF_P376" w:hAnsi="QCF_P376" w:cs="QCF_P376"/>
          <w:color w:val="000000"/>
          <w:sz w:val="27"/>
          <w:szCs w:val="27"/>
          <w:rtl/>
        </w:rPr>
        <w:t>ﯤ</w:t>
      </w:r>
      <w:r>
        <w:rPr>
          <w:rFonts w:ascii="QCF_P376" w:hAnsi="QCF_P376" w:cs="QCF_P376"/>
          <w:color w:val="000000"/>
          <w:sz w:val="2"/>
          <w:szCs w:val="2"/>
          <w:rtl/>
        </w:rPr>
        <w:t xml:space="preserve"> </w:t>
      </w:r>
      <w:r>
        <w:rPr>
          <w:rFonts w:ascii="QCF_P376" w:hAnsi="QCF_P376" w:cs="QCF_P376"/>
          <w:color w:val="000000"/>
          <w:sz w:val="27"/>
          <w:szCs w:val="27"/>
          <w:rtl/>
        </w:rPr>
        <w:t>ﯥ</w:t>
      </w:r>
      <w:r>
        <w:rPr>
          <w:rFonts w:ascii="QCF_P376" w:hAnsi="QCF_P376" w:cs="QCF_P376"/>
          <w:color w:val="000000"/>
          <w:sz w:val="2"/>
          <w:szCs w:val="2"/>
          <w:rtl/>
        </w:rPr>
        <w:t xml:space="preserve"> </w:t>
      </w:r>
      <w:r>
        <w:rPr>
          <w:rFonts w:ascii="QCF_P376" w:hAnsi="QCF_P376" w:cs="QCF_P376"/>
          <w:color w:val="000000"/>
          <w:sz w:val="27"/>
          <w:szCs w:val="27"/>
          <w:rtl/>
        </w:rPr>
        <w:t>ﯦ</w:t>
      </w:r>
      <w:r>
        <w:rPr>
          <w:rFonts w:ascii="QCF_P376" w:hAnsi="QCF_P376" w:cs="QCF_P376"/>
          <w:color w:val="000000"/>
          <w:sz w:val="2"/>
          <w:szCs w:val="2"/>
          <w:rtl/>
        </w:rPr>
        <w:t xml:space="preserve"> </w:t>
      </w:r>
      <w:r>
        <w:rPr>
          <w:rFonts w:ascii="QCF_P376" w:hAnsi="QCF_P376" w:cs="QCF_P376"/>
          <w:color w:val="000000"/>
          <w:sz w:val="27"/>
          <w:szCs w:val="27"/>
          <w:rtl/>
        </w:rPr>
        <w:t>ﯧ</w:t>
      </w:r>
      <w:r>
        <w:rPr>
          <w:rFonts w:ascii="QCF_P376" w:hAnsi="QCF_P376" w:cs="QCF_P376"/>
          <w:color w:val="000000"/>
          <w:sz w:val="2"/>
          <w:szCs w:val="2"/>
          <w:rtl/>
        </w:rPr>
        <w:t xml:space="preserve"> </w:t>
      </w:r>
      <w:r>
        <w:rPr>
          <w:rFonts w:ascii="QCF_P376" w:hAnsi="QCF_P376" w:cs="QCF_P376"/>
          <w:color w:val="000000"/>
          <w:sz w:val="27"/>
          <w:szCs w:val="27"/>
          <w:rtl/>
        </w:rPr>
        <w:t>ﯨ</w:t>
      </w:r>
      <w:r>
        <w:rPr>
          <w:rFonts w:ascii="QCF_P376" w:hAnsi="QCF_P376" w:cs="QCF_P376"/>
          <w:color w:val="000000"/>
          <w:sz w:val="2"/>
          <w:szCs w:val="2"/>
          <w:rtl/>
        </w:rPr>
        <w:t xml:space="preserve"> </w:t>
      </w:r>
      <w:r>
        <w:rPr>
          <w:rFonts w:ascii="QCF_P376" w:hAnsi="QCF_P376" w:cs="QCF_P376"/>
          <w:color w:val="000000"/>
          <w:sz w:val="27"/>
          <w:szCs w:val="27"/>
          <w:rtl/>
        </w:rPr>
        <w:t>ﯩ</w:t>
      </w:r>
      <w:r>
        <w:rPr>
          <w:rFonts w:ascii="QCF_P376" w:hAnsi="QCF_P376" w:cs="QCF_P376"/>
          <w:color w:val="000000"/>
          <w:sz w:val="2"/>
          <w:szCs w:val="2"/>
          <w:rtl/>
        </w:rPr>
        <w:t xml:space="preserve"> </w:t>
      </w:r>
      <w:r>
        <w:rPr>
          <w:rFonts w:ascii="QCF_P376" w:hAnsi="QCF_P376" w:cs="QCF_P376"/>
          <w:color w:val="000000"/>
          <w:sz w:val="27"/>
          <w:szCs w:val="27"/>
          <w:rtl/>
        </w:rPr>
        <w:t>ﯪ</w:t>
      </w:r>
      <w:r>
        <w:rPr>
          <w:rFonts w:ascii="QCF_P376" w:hAnsi="QCF_P376" w:cs="QCF_P376"/>
          <w:color w:val="000000"/>
          <w:sz w:val="2"/>
          <w:szCs w:val="2"/>
          <w:rtl/>
        </w:rPr>
        <w:t xml:space="preserve"> </w:t>
      </w:r>
      <w:r>
        <w:rPr>
          <w:rFonts w:ascii="QCF_P376" w:hAnsi="QCF_P376" w:cs="QCF_P376"/>
          <w:color w:val="000000"/>
          <w:sz w:val="27"/>
          <w:szCs w:val="27"/>
          <w:rtl/>
        </w:rPr>
        <w:t>ﯫ</w:t>
      </w:r>
      <w:r>
        <w:rPr>
          <w:rFonts w:ascii="QCF_P376" w:hAnsi="QCF_P376" w:cs="QCF_P376"/>
          <w:color w:val="000000"/>
          <w:sz w:val="2"/>
          <w:szCs w:val="2"/>
          <w:rtl/>
        </w:rPr>
        <w:t xml:space="preserve">     </w:t>
      </w:r>
      <w:r>
        <w:rPr>
          <w:rFonts w:ascii="QCF_P376" w:hAnsi="QCF_P376" w:cs="QCF_P376"/>
          <w:color w:val="000000"/>
          <w:sz w:val="27"/>
          <w:szCs w:val="27"/>
          <w:rtl/>
        </w:rPr>
        <w:t>ﯬ</w:t>
      </w:r>
      <w:r>
        <w:rPr>
          <w:rFonts w:ascii="QCF_P376" w:hAnsi="QCF_P376" w:cs="QCF_P376"/>
          <w:color w:val="000000"/>
          <w:sz w:val="2"/>
          <w:szCs w:val="2"/>
          <w:rtl/>
        </w:rPr>
        <w:t xml:space="preserve"> </w:t>
      </w:r>
      <w:r>
        <w:rPr>
          <w:rFonts w:ascii="QCF_P376" w:hAnsi="QCF_P376" w:cs="QCF_P376"/>
          <w:color w:val="000000"/>
          <w:sz w:val="27"/>
          <w:szCs w:val="27"/>
          <w:rtl/>
        </w:rPr>
        <w:t>ﯭ</w:t>
      </w:r>
      <w:r>
        <w:rPr>
          <w:rFonts w:ascii="QCF_P376" w:hAnsi="QCF_P376" w:cs="QCF_P376"/>
          <w:color w:val="000000"/>
          <w:sz w:val="2"/>
          <w:szCs w:val="2"/>
          <w:rtl/>
        </w:rPr>
        <w:t xml:space="preserve"> </w:t>
      </w:r>
      <w:r>
        <w:rPr>
          <w:rFonts w:ascii="QCF_P376" w:hAnsi="QCF_P376" w:cs="QCF_P376"/>
          <w:color w:val="000000"/>
          <w:sz w:val="27"/>
          <w:szCs w:val="27"/>
          <w:rtl/>
        </w:rPr>
        <w:t>ﯮ</w:t>
      </w:r>
      <w:r>
        <w:rPr>
          <w:rFonts w:ascii="QCF_P376" w:hAnsi="QCF_P376" w:cs="QCF_P376"/>
          <w:color w:val="000000"/>
          <w:sz w:val="2"/>
          <w:szCs w:val="2"/>
          <w:rtl/>
        </w:rPr>
        <w:t xml:space="preserve"> </w:t>
      </w:r>
      <w:r>
        <w:rPr>
          <w:rFonts w:ascii="QCF_P376" w:hAnsi="QCF_P376" w:cs="QCF_P376"/>
          <w:color w:val="000000"/>
          <w:sz w:val="27"/>
          <w:szCs w:val="27"/>
          <w:rtl/>
        </w:rPr>
        <w:t>ﯯ</w:t>
      </w:r>
      <w:r>
        <w:rPr>
          <w:rFonts w:ascii="QCF_P376" w:hAnsi="QCF_P376" w:cs="QCF_P376"/>
          <w:color w:val="000000"/>
          <w:sz w:val="2"/>
          <w:szCs w:val="2"/>
          <w:rtl/>
        </w:rPr>
        <w:t xml:space="preserve"> </w:t>
      </w:r>
      <w:r>
        <w:rPr>
          <w:rFonts w:ascii="QCF_P376" w:hAnsi="QCF_P376" w:cs="QCF_P376"/>
          <w:color w:val="000000"/>
          <w:sz w:val="27"/>
          <w:szCs w:val="27"/>
          <w:rtl/>
        </w:rPr>
        <w:t>ﯰ</w:t>
      </w:r>
      <w:r>
        <w:rPr>
          <w:rFonts w:ascii="QCF_P376" w:hAnsi="QCF_P376" w:cs="QCF_P376"/>
          <w:color w:val="000000"/>
          <w:sz w:val="2"/>
          <w:szCs w:val="2"/>
          <w:rtl/>
        </w:rPr>
        <w:t xml:space="preserve"> </w:t>
      </w:r>
      <w:r>
        <w:rPr>
          <w:rFonts w:ascii="QCF_P376" w:hAnsi="QCF_P376" w:cs="QCF_P376"/>
          <w:color w:val="000000"/>
          <w:sz w:val="27"/>
          <w:szCs w:val="27"/>
          <w:rtl/>
        </w:rPr>
        <w:t>ﯱ</w:t>
      </w:r>
      <w:r>
        <w:rPr>
          <w:rFonts w:ascii="QCF_P376" w:hAnsi="QCF_P376" w:cs="QCF_P376"/>
          <w:color w:val="000000"/>
          <w:sz w:val="2"/>
          <w:szCs w:val="2"/>
          <w:rtl/>
        </w:rPr>
        <w:t xml:space="preserve">     </w:t>
      </w:r>
      <w:r>
        <w:rPr>
          <w:rFonts w:ascii="QCF_P376" w:hAnsi="QCF_P376" w:cs="QCF_P376"/>
          <w:color w:val="000000"/>
          <w:sz w:val="27"/>
          <w:szCs w:val="27"/>
          <w:rtl/>
        </w:rPr>
        <w:t>ﯲ</w:t>
      </w:r>
      <w:r>
        <w:rPr>
          <w:rFonts w:ascii="QCF_P376" w:hAnsi="QCF_P376" w:cs="QCF_P376"/>
          <w:color w:val="000000"/>
          <w:sz w:val="2"/>
          <w:szCs w:val="2"/>
          <w:rtl/>
        </w:rPr>
        <w:t xml:space="preserve"> </w:t>
      </w:r>
      <w:r>
        <w:rPr>
          <w:rFonts w:ascii="QCF_P376" w:hAnsi="QCF_P376" w:cs="QCF_P376"/>
          <w:color w:val="000000"/>
          <w:sz w:val="27"/>
          <w:szCs w:val="27"/>
          <w:rtl/>
        </w:rPr>
        <w:t>ﯳ</w:t>
      </w:r>
      <w:r>
        <w:rPr>
          <w:rFonts w:ascii="QCF_P376" w:hAnsi="QCF_P376" w:cs="QCF_P376"/>
          <w:color w:val="000000"/>
          <w:sz w:val="2"/>
          <w:szCs w:val="2"/>
          <w:rtl/>
        </w:rPr>
        <w:t xml:space="preserve">  </w:t>
      </w:r>
      <w:r>
        <w:rPr>
          <w:rFonts w:ascii="QCF_P376" w:hAnsi="QCF_P376" w:cs="QCF_P376"/>
          <w:color w:val="000000"/>
          <w:sz w:val="27"/>
          <w:szCs w:val="27"/>
          <w:rtl/>
        </w:rPr>
        <w:t>ﯴ</w:t>
      </w:r>
      <w:r>
        <w:rPr>
          <w:rFonts w:ascii="QCF_P376" w:hAnsi="QCF_P376" w:cs="QCF_P376"/>
          <w:color w:val="000000"/>
          <w:sz w:val="2"/>
          <w:szCs w:val="2"/>
          <w:rtl/>
        </w:rPr>
        <w:t xml:space="preserve"> </w:t>
      </w:r>
      <w:r>
        <w:rPr>
          <w:rFonts w:ascii="QCF_P376" w:hAnsi="QCF_P376" w:cs="QCF_P376"/>
          <w:color w:val="000000"/>
          <w:sz w:val="27"/>
          <w:szCs w:val="27"/>
          <w:rtl/>
        </w:rPr>
        <w:t>ﯵ</w:t>
      </w:r>
      <w:r>
        <w:rPr>
          <w:rFonts w:ascii="QCF_P376" w:hAnsi="QCF_P376" w:cs="QCF_P376"/>
          <w:color w:val="000000"/>
          <w:sz w:val="2"/>
          <w:szCs w:val="2"/>
          <w:rtl/>
        </w:rPr>
        <w:t xml:space="preserve"> </w:t>
      </w:r>
      <w:r>
        <w:rPr>
          <w:rFonts w:ascii="QCF_P376" w:hAnsi="QCF_P376" w:cs="QCF_P376"/>
          <w:color w:val="000000"/>
          <w:sz w:val="27"/>
          <w:szCs w:val="27"/>
          <w:rtl/>
        </w:rPr>
        <w:t>ﯶﯷ</w:t>
      </w:r>
      <w:r>
        <w:rPr>
          <w:rFonts w:ascii="QCF_P376" w:hAnsi="QCF_P376" w:cs="QCF_P376"/>
          <w:color w:val="000000"/>
          <w:sz w:val="2"/>
          <w:szCs w:val="2"/>
          <w:rtl/>
        </w:rPr>
        <w:t xml:space="preserve"> </w:t>
      </w:r>
      <w:r>
        <w:rPr>
          <w:rFonts w:ascii="QCF_P376" w:hAnsi="QCF_P376" w:cs="QCF_P376"/>
          <w:color w:val="000000"/>
          <w:sz w:val="27"/>
          <w:szCs w:val="27"/>
          <w:rtl/>
        </w:rPr>
        <w:t>ﯸ</w:t>
      </w:r>
      <w:r>
        <w:rPr>
          <w:rFonts w:ascii="QCF_P376" w:hAnsi="QCF_P376" w:cs="QCF_P376"/>
          <w:color w:val="000000"/>
          <w:sz w:val="2"/>
          <w:szCs w:val="2"/>
          <w:rtl/>
        </w:rPr>
        <w:t xml:space="preserve"> </w:t>
      </w:r>
      <w:r>
        <w:rPr>
          <w:rFonts w:ascii="QCF_P376" w:hAnsi="QCF_P376" w:cs="QCF_P376"/>
          <w:color w:val="000000"/>
          <w:sz w:val="27"/>
          <w:szCs w:val="27"/>
          <w:rtl/>
        </w:rPr>
        <w:t>ﯹ</w:t>
      </w:r>
      <w:r>
        <w:rPr>
          <w:rFonts w:ascii="QCF_P376" w:hAnsi="QCF_P376" w:cs="QCF_P376"/>
          <w:color w:val="000000"/>
          <w:sz w:val="2"/>
          <w:szCs w:val="2"/>
          <w:rtl/>
        </w:rPr>
        <w:t xml:space="preserve"> </w:t>
      </w:r>
      <w:r>
        <w:rPr>
          <w:rFonts w:ascii="QCF_P376" w:hAnsi="QCF_P376" w:cs="QCF_P376"/>
          <w:color w:val="000000"/>
          <w:sz w:val="27"/>
          <w:szCs w:val="27"/>
          <w:rtl/>
        </w:rPr>
        <w:t>ﯺ</w:t>
      </w:r>
      <w:r>
        <w:rPr>
          <w:rFonts w:ascii="QCF_P376" w:hAnsi="QCF_P376" w:cs="QCF_P376"/>
          <w:color w:val="000000"/>
          <w:sz w:val="2"/>
          <w:szCs w:val="2"/>
          <w:rtl/>
        </w:rPr>
        <w:t xml:space="preserve"> </w:t>
      </w:r>
      <w:r>
        <w:rPr>
          <w:rFonts w:ascii="QCF_P376" w:hAnsi="QCF_P376" w:cs="QCF_P376"/>
          <w:color w:val="000000"/>
          <w:sz w:val="27"/>
          <w:szCs w:val="27"/>
          <w:rtl/>
        </w:rPr>
        <w:t>ﯻ</w:t>
      </w:r>
      <w:r>
        <w:rPr>
          <w:rFonts w:ascii="QCF_P376" w:hAnsi="QCF_P376" w:cs="QCF_P376"/>
          <w:color w:val="000000"/>
          <w:sz w:val="2"/>
          <w:szCs w:val="2"/>
          <w:rtl/>
        </w:rPr>
        <w:t xml:space="preserve"> </w:t>
      </w:r>
      <w:r>
        <w:rPr>
          <w:rFonts w:ascii="QCF_P376" w:hAnsi="QCF_P376" w:cs="QCF_P376"/>
          <w:color w:val="000000"/>
          <w:sz w:val="27"/>
          <w:szCs w:val="27"/>
          <w:rtl/>
        </w:rPr>
        <w:t>ﯼ</w:t>
      </w:r>
      <w:r>
        <w:rPr>
          <w:rFonts w:ascii="QCF_P376" w:hAnsi="QCF_P376" w:cs="QCF_P376"/>
          <w:color w:val="000000"/>
          <w:sz w:val="2"/>
          <w:szCs w:val="2"/>
          <w:rtl/>
        </w:rPr>
        <w:t xml:space="preserve"> </w:t>
      </w:r>
      <w:r>
        <w:rPr>
          <w:rFonts w:ascii="QCF_P376" w:hAnsi="QCF_P376" w:cs="QCF_P376"/>
          <w:color w:val="000000"/>
          <w:sz w:val="27"/>
          <w:szCs w:val="27"/>
          <w:rtl/>
        </w:rPr>
        <w:t>ﯽ</w:t>
      </w:r>
      <w:r>
        <w:rPr>
          <w:rFonts w:ascii="QCF_P376" w:hAnsi="QCF_P376" w:cs="QCF_P376"/>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0000608C" w:rsidRPr="0000608C">
        <w:rPr>
          <w:rFonts w:asciiTheme="majorBidi" w:eastAsia="Times New Roman" w:hAnsiTheme="majorBidi" w:cs="Lotus Linotype"/>
          <w:color w:val="222222"/>
          <w:sz w:val="28"/>
          <w:szCs w:val="28"/>
          <w:rtl/>
        </w:rPr>
        <w:t>(الشعراء:</w:t>
      </w:r>
      <w:r>
        <w:rPr>
          <w:rFonts w:asciiTheme="majorBidi" w:eastAsia="Times New Roman" w:hAnsiTheme="majorBidi" w:cs="Lotus Linotype" w:hint="cs"/>
          <w:color w:val="222222"/>
          <w:sz w:val="28"/>
          <w:szCs w:val="28"/>
          <w:rtl/>
        </w:rPr>
        <w:t>224-</w:t>
      </w:r>
      <w:r w:rsidR="0000608C" w:rsidRPr="0000608C">
        <w:rPr>
          <w:rFonts w:asciiTheme="majorBidi" w:eastAsia="Times New Roman" w:hAnsiTheme="majorBidi" w:cs="Lotus Linotype"/>
          <w:color w:val="222222"/>
          <w:sz w:val="28"/>
          <w:szCs w:val="28"/>
          <w:rtl/>
        </w:rPr>
        <w:t>٢٢٧)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وبهذه الآية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الشعر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الحسن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مقبولا</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قبيحه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مردوداً،</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استمع الرسول الى كعب بن زهير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 ينشد قصيدته الشهيرة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(بانت سعاد) أمامه مع ما فيها من تخييلات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شع</w:t>
      </w:r>
      <w:r w:rsidRPr="0000608C">
        <w:rPr>
          <w:rFonts w:asciiTheme="majorBidi" w:eastAsia="Times New Roman" w:hAnsiTheme="majorBidi" w:cs="Lotus Linotype"/>
          <w:color w:val="222222"/>
          <w:sz w:val="28"/>
          <w:szCs w:val="28"/>
          <w:rtl/>
        </w:rPr>
        <w:t xml:space="preserve">رية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اثنى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حسّان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ثابت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يُدافع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w:t>
      </w:r>
      <w:r w:rsidRPr="0000608C">
        <w:rPr>
          <w:rFonts w:asciiTheme="majorBidi" w:eastAsia="Times New Roman" w:hAnsiTheme="majorBidi" w:cs="Lotus Linotype"/>
          <w:color w:val="222222"/>
          <w:sz w:val="28"/>
          <w:szCs w:val="28"/>
          <w:rtl/>
        </w:rPr>
        <w:t>.</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lang w:bidi="ar-EG"/>
        </w:rPr>
      </w:pPr>
      <w:r w:rsidRPr="0000608C">
        <w:rPr>
          <w:rFonts w:asciiTheme="majorBidi" w:eastAsia="Times New Roman" w:hAnsiTheme="majorBidi" w:cs="Lotus Linotype"/>
          <w:color w:val="222222"/>
          <w:sz w:val="28"/>
          <w:szCs w:val="28"/>
          <w:rtl/>
        </w:rPr>
        <w:t>أمّا قول النبي</w:t>
      </w:r>
      <w:r w:rsidR="00E705F8" w:rsidRPr="00E705F8">
        <w:rPr>
          <w:rFonts w:asciiTheme="majorBidi" w:eastAsia="Times New Roman" w:hAnsiTheme="majorBidi" w:cs="Lotus Linotype"/>
          <w:color w:val="222222"/>
          <w:sz w:val="28"/>
          <w:szCs w:val="28"/>
          <w:rtl/>
        </w:rPr>
        <w:t>ﷺ</w:t>
      </w:r>
      <w:r w:rsidRPr="0000608C">
        <w:rPr>
          <w:rFonts w:asciiTheme="majorBidi" w:eastAsia="Times New Roman" w:hAnsiTheme="majorBidi" w:cs="Lotus Linotype"/>
          <w:color w:val="222222"/>
          <w:sz w:val="28"/>
          <w:szCs w:val="28"/>
          <w:rtl/>
        </w:rPr>
        <w:t xml:space="preserve"> "</w:t>
      </w:r>
      <w:r w:rsidRPr="00E705F8">
        <w:rPr>
          <w:rFonts w:asciiTheme="majorBidi" w:eastAsia="Times New Roman" w:hAnsiTheme="majorBidi" w:cs="Lotus Linotype"/>
          <w:b/>
          <w:bCs/>
          <w:color w:val="222222"/>
          <w:sz w:val="28"/>
          <w:szCs w:val="28"/>
          <w:rtl/>
        </w:rPr>
        <w:t>لإن يمتلأ جوف رجلٍ قيحًا يريه خير له</w:t>
      </w:r>
      <w:r w:rsidRPr="00E705F8">
        <w:rPr>
          <w:rFonts w:ascii="Times New Roman" w:eastAsia="Times New Roman" w:hAnsi="Times New Roman" w:cs="Times New Roman" w:hint="cs"/>
          <w:b/>
          <w:bCs/>
          <w:color w:val="222222"/>
          <w:sz w:val="28"/>
          <w:szCs w:val="28"/>
          <w:rtl/>
        </w:rPr>
        <w:t> </w:t>
      </w:r>
      <w:r w:rsidRPr="00E705F8">
        <w:rPr>
          <w:rFonts w:ascii="Lotus Linotype" w:eastAsia="Times New Roman" w:hAnsi="Lotus Linotype" w:cs="Lotus Linotype" w:hint="cs"/>
          <w:b/>
          <w:bCs/>
          <w:color w:val="222222"/>
          <w:sz w:val="28"/>
          <w:szCs w:val="28"/>
          <w:rtl/>
        </w:rPr>
        <w:t>من</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أن</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يمتلأ</w:t>
      </w:r>
      <w:r w:rsidRPr="00E705F8">
        <w:rPr>
          <w:rFonts w:asciiTheme="majorBidi" w:eastAsia="Times New Roman" w:hAnsiTheme="majorBidi" w:cs="Lotus Linotype"/>
          <w:b/>
          <w:bCs/>
          <w:color w:val="222222"/>
          <w:sz w:val="28"/>
          <w:szCs w:val="28"/>
          <w:rtl/>
        </w:rPr>
        <w:t xml:space="preserve"> </w:t>
      </w:r>
      <w:r w:rsidRPr="00E705F8">
        <w:rPr>
          <w:rFonts w:ascii="Lotus Linotype" w:eastAsia="Times New Roman" w:hAnsi="Lotus Linotype" w:cs="Lotus Linotype" w:hint="cs"/>
          <w:b/>
          <w:bCs/>
          <w:color w:val="222222"/>
          <w:sz w:val="28"/>
          <w:szCs w:val="28"/>
          <w:rtl/>
        </w:rPr>
        <w:t>شعرًا</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3"/>
      </w:r>
      <w:r w:rsidR="00F8312C" w:rsidRPr="00F71058">
        <w:rPr>
          <w:rFonts w:ascii="Traditional Arabic" w:hAnsi="Traditional Arabic" w:cs="Traditional Arabic"/>
          <w:position w:val="4"/>
          <w:szCs w:val="34"/>
          <w:vertAlign w:val="superscript"/>
          <w:rtl/>
        </w:rPr>
        <w:t>)</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بخصوصه</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صاحب</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ضواء البيان: التحقيق أنّه محمول على من أقبل على الشعر. واشتغل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الذكر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تلاوة </w:t>
      </w:r>
      <w:r w:rsidRPr="0000608C">
        <w:rPr>
          <w:rFonts w:asciiTheme="majorBidi" w:eastAsia="Times New Roman" w:hAnsiTheme="majorBidi" w:cs="Lotus Linotype"/>
          <w:color w:val="222222"/>
          <w:sz w:val="28"/>
          <w:szCs w:val="28"/>
          <w:rtl/>
        </w:rPr>
        <w:lastRenderedPageBreak/>
        <w:t>القرآن وطاعة الله تعالى وعلى الشعر القبيح المتضمن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للكذب</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الباطل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كذكر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محاسن النساء الأجنبيات</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نحو ذالك"</w:t>
      </w:r>
      <w:r w:rsidR="00F8312C">
        <w:rPr>
          <w:rFonts w:asciiTheme="majorBidi" w:eastAsia="Times New Roman" w:hAnsiTheme="majorBidi" w:cs="Lotus Linotype" w:hint="cs"/>
          <w:color w:val="222222"/>
          <w:sz w:val="28"/>
          <w:szCs w:val="28"/>
          <w:rtl/>
        </w:rPr>
        <w:t>.</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4"/>
      </w:r>
      <w:r w:rsidR="00F8312C" w:rsidRPr="00F71058">
        <w:rPr>
          <w:rFonts w:ascii="Traditional Arabic" w:hAnsi="Traditional Arabic" w:cs="Traditional Arabic"/>
          <w:position w:val="4"/>
          <w:szCs w:val="34"/>
          <w:vertAlign w:val="superscript"/>
          <w:rtl/>
        </w:rPr>
        <w:t>)</w:t>
      </w:r>
    </w:p>
    <w:p w:rsidR="0000608C" w:rsidRPr="0000608C" w:rsidRDefault="0000608C" w:rsidP="0073317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وقد اغتفر في الشعر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التجاوزات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لأنّهم</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يقولون ما لا يفعلون</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 كان هذا الوصف مذمومًا لمعاشر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وجلّ</w:t>
      </w:r>
      <w:r w:rsidRPr="0000608C">
        <w:rPr>
          <w:rFonts w:asciiTheme="majorBidi" w:eastAsia="Times New Roman" w:hAnsiTheme="majorBidi" w:cs="Lotus Linotype"/>
          <w:color w:val="222222"/>
          <w:sz w:val="28"/>
          <w:szCs w:val="28"/>
          <w:rtl/>
        </w:rPr>
        <w:t>:</w:t>
      </w:r>
      <w:r w:rsidR="00E705F8">
        <w:rPr>
          <w:rFonts w:asciiTheme="majorBidi" w:eastAsia="Times New Roman" w:hAnsiTheme="majorBidi" w:cs="Lotus Linotype" w:hint="cs"/>
          <w:color w:val="222222"/>
          <w:sz w:val="28"/>
          <w:szCs w:val="28"/>
          <w:rtl/>
        </w:rPr>
        <w:t xml:space="preserve"> </w:t>
      </w:r>
      <w:r w:rsidR="00733178">
        <w:rPr>
          <w:rFonts w:ascii="QCF_BSML" w:hAnsi="QCF_BSML" w:cs="QCF_BSML"/>
          <w:color w:val="000000"/>
          <w:sz w:val="27"/>
          <w:szCs w:val="27"/>
          <w:rtl/>
        </w:rPr>
        <w:t>ﮋ</w:t>
      </w:r>
      <w:r w:rsidR="00733178">
        <w:rPr>
          <w:rFonts w:ascii="QCF_BSML" w:hAnsi="QCF_BSML" w:cs="QCF_BSML"/>
          <w:color w:val="000000"/>
          <w:sz w:val="2"/>
          <w:szCs w:val="2"/>
          <w:rtl/>
        </w:rPr>
        <w:t xml:space="preserve"> </w:t>
      </w:r>
      <w:r w:rsidR="00733178">
        <w:rPr>
          <w:rFonts w:ascii="QCF_P551" w:hAnsi="QCF_P551" w:cs="QCF_P551"/>
          <w:color w:val="000000"/>
          <w:sz w:val="27"/>
          <w:szCs w:val="27"/>
          <w:rtl/>
        </w:rPr>
        <w:t>ﮛ</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ﮜ</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ﮝ</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ﮞ</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ﮟ</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ﮠ</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ﮡ</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ﮢ</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ﮣ</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ﮤ</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ﮥ</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ﮦ</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ﮧ</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ﮨ</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ﮩ</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ﮪ</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ﮫ</w:t>
      </w:r>
      <w:r w:rsidR="00733178">
        <w:rPr>
          <w:rFonts w:ascii="QCF_P551" w:hAnsi="QCF_P551" w:cs="QCF_P551"/>
          <w:color w:val="000000"/>
          <w:sz w:val="2"/>
          <w:szCs w:val="2"/>
          <w:rtl/>
        </w:rPr>
        <w:t xml:space="preserve"> </w:t>
      </w:r>
      <w:r w:rsidR="00733178">
        <w:rPr>
          <w:rFonts w:ascii="QCF_P551" w:hAnsi="QCF_P551" w:cs="QCF_P551"/>
          <w:color w:val="000000"/>
          <w:sz w:val="27"/>
          <w:szCs w:val="27"/>
          <w:rtl/>
        </w:rPr>
        <w:t>ﮬ</w:t>
      </w:r>
      <w:r w:rsidR="00733178">
        <w:rPr>
          <w:rFonts w:ascii="QCF_BSML" w:hAnsi="QCF_BSML" w:cs="QCF_BSML"/>
          <w:color w:val="000000"/>
          <w:sz w:val="27"/>
          <w:szCs w:val="27"/>
          <w:rtl/>
        </w:rPr>
        <w:t>ﮊ</w:t>
      </w:r>
      <w:r w:rsidRPr="0000608C">
        <w:rPr>
          <w:rFonts w:asciiTheme="majorBidi" w:eastAsia="Times New Roman" w:hAnsiTheme="majorBidi" w:cs="Lotus Linotype"/>
          <w:color w:val="222222"/>
          <w:sz w:val="28"/>
          <w:szCs w:val="28"/>
          <w:rtl/>
        </w:rPr>
        <w:t xml:space="preserve"> (سورة الصف</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٢-٣)</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 xml:space="preserve">أمّا الكلام المنثور المكتوب فمنه ماهو في كتب العلم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منه ما هو روايات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وحكايات</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أمّا كتب العلم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فيؤخذ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ماهو</w:t>
      </w:r>
      <w:r w:rsidRPr="0000608C">
        <w:rPr>
          <w:rFonts w:asciiTheme="majorBidi" w:eastAsia="Times New Roman" w:hAnsiTheme="majorBidi" w:cs="Lotus Linotype"/>
          <w:color w:val="222222"/>
          <w:sz w:val="28"/>
          <w:szCs w:val="28"/>
          <w:rtl/>
        </w:rPr>
        <w:t xml:space="preserve"> الصحيح</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ويُطرح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الغثّ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السمين أو يُقبل الكتاب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كان مخرّجًا حديثه تخريجا على قواعد الحديث</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معلقًا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بالحواشي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تميّز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صحيح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الكلام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سقيمه</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فخذ مثلاً كتاب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حياء علوم الدين" لأبي حامد الغزالي، قال عنه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مام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بن تيمية: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"والإحياء فيه فوائد</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كثيرة، لكن فيه مواد مذمومة، فإنّ فيه مواد فاسدة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الفلاسفة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تتعلق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بالتوحيد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والنبوة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 xml:space="preserve">المعاد </w:t>
      </w:r>
      <w:r w:rsidRPr="0000608C">
        <w:rPr>
          <w:rFonts w:asciiTheme="majorBidi" w:eastAsia="Times New Roman" w:hAnsiTheme="majorBidi" w:cs="Lotus Linotype"/>
          <w:color w:val="222222"/>
          <w:sz w:val="28"/>
          <w:szCs w:val="28"/>
          <w:rtl/>
        </w:rPr>
        <w:t xml:space="preserve">فإذا ذكر معارف الصوفية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بمنزلة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عد</w:t>
      </w:r>
      <w:r w:rsidRPr="0000608C">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لبسه ثياب المسلمين.</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وقد أنكر أئمة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الدين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بي حامد هذا في كتبه وقالوا: مرّضه الشفاء، يعني شفاء </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بن سيناء في الفلسفة.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وفيه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حاديث</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وآثار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ضعيفة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موضوعة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كثيرة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وف</w:t>
      </w:r>
      <w:r w:rsidRPr="0000608C">
        <w:rPr>
          <w:rFonts w:asciiTheme="majorBidi" w:eastAsia="Times New Roman" w:hAnsiTheme="majorBidi" w:cs="Lotus Linotype"/>
          <w:color w:val="222222"/>
          <w:sz w:val="28"/>
          <w:szCs w:val="28"/>
          <w:rtl/>
        </w:rPr>
        <w:t>يه أشياء من أغاليط الصوفية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وترهاتهم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وفيه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مع ذلك</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من كلام مشايخ الصوفية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العارفين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المستقيمين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أعمال القلوب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الموافق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للكتاب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والسنة،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ذلك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العبادات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والأدب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موافق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للكتاب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السنّة ماهو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كثر مما يُردّ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w:t>
      </w:r>
      <w:r w:rsidRPr="0000608C">
        <w:rPr>
          <w:rFonts w:asciiTheme="majorBidi" w:eastAsia="Times New Roman" w:hAnsiTheme="majorBidi" w:cs="Lotus Linotype"/>
          <w:color w:val="222222"/>
          <w:sz w:val="28"/>
          <w:szCs w:val="28"/>
          <w:rtl/>
        </w:rPr>
        <w:t>نه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فلهذا اختلف فيه اجتهاد 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تنازعوا فيه"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5"/>
      </w:r>
      <w:r w:rsidR="00F8312C"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وقد وجدنا</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في عصرنا هذا ترجمة معاني القرآن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الكريم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لعبدالله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يوسف</w:t>
      </w:r>
      <w:r w:rsidRPr="0000608C">
        <w:rPr>
          <w:rFonts w:asciiTheme="majorBidi" w:eastAsia="Times New Roman" w:hAnsiTheme="majorBidi" w:cs="Lotus Linotype"/>
          <w:color w:val="222222"/>
          <w:sz w:val="28"/>
          <w:szCs w:val="28"/>
          <w:rtl/>
        </w:rPr>
        <w:t xml:space="preserve"> علي باللغة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نجليزية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رواج</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كبير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أوساط</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المشتغلين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بهذه</w:t>
      </w:r>
      <w:r w:rsidRPr="0000608C">
        <w:rPr>
          <w:rFonts w:asciiTheme="majorBidi" w:eastAsia="Times New Roman" w:hAnsiTheme="majorBidi" w:cs="Lotus Linotype"/>
          <w:color w:val="222222"/>
          <w:sz w:val="28"/>
          <w:szCs w:val="28"/>
          <w:rtl/>
        </w:rPr>
        <w:t xml:space="preserve"> اللغة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حواشيها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الكثير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راء فاسدة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معان باطلة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حدا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المملكة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العربية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السعودية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عادة طبعها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-لما فيها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فائدة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كبيرة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تهذيب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حواشيها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وحذف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بعضها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و</w:t>
      </w:r>
      <w:r w:rsidRPr="0000608C">
        <w:rPr>
          <w:rFonts w:asciiTheme="majorBidi" w:eastAsia="Times New Roman" w:hAnsiTheme="majorBidi" w:cs="Lotus Linotype"/>
          <w:color w:val="222222"/>
          <w:sz w:val="28"/>
          <w:szCs w:val="28"/>
          <w:rtl/>
        </w:rPr>
        <w:t xml:space="preserve">قد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تيحت لهذا الباحث المشاركة في هذا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العمل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الجليل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المفضال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الدكتور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متولّى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الدرش</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الأزهري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تحت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إشراف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فتاء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السعودية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بالرياض</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فقمنا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بقرا</w:t>
      </w:r>
      <w:r w:rsidRPr="0000608C">
        <w:rPr>
          <w:rFonts w:asciiTheme="majorBidi" w:eastAsia="Times New Roman" w:hAnsiTheme="majorBidi" w:cs="Lotus Linotype"/>
          <w:color w:val="222222"/>
          <w:sz w:val="28"/>
          <w:szCs w:val="28"/>
          <w:rtl/>
        </w:rPr>
        <w:t>ءة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الترجمة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والحواشي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عددها ٦٣١٠ بكل دقّة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معانٍ حتّى عدّلنا في ستمائة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حاشية،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تمّ طبع هذه النسخة من قِبَل مجمع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فهد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w:t>
      </w:r>
      <w:r w:rsidRPr="0000608C">
        <w:rPr>
          <w:rFonts w:asciiTheme="majorBidi" w:eastAsia="Times New Roman" w:hAnsiTheme="majorBidi" w:cs="Lotus Linotype"/>
          <w:color w:val="222222"/>
          <w:sz w:val="28"/>
          <w:szCs w:val="28"/>
          <w:rtl/>
        </w:rPr>
        <w:t>المدينة المنوّرة ووزعت منها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أكثر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مليون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نسخة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إل</w:t>
      </w:r>
      <w:r w:rsidRPr="0000608C">
        <w:rPr>
          <w:rFonts w:asciiTheme="majorBidi" w:eastAsia="Times New Roman" w:hAnsiTheme="majorBidi" w:cs="Lotus Linotype"/>
          <w:color w:val="222222"/>
          <w:sz w:val="28"/>
          <w:szCs w:val="28"/>
          <w:rtl/>
        </w:rPr>
        <w:t>ى أن استُبدلت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بترجمة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أخرى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ترجمة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عبدالله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يوسف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w:t>
      </w:r>
      <w:r w:rsidRPr="0000608C">
        <w:rPr>
          <w:rFonts w:asciiTheme="majorBidi" w:eastAsia="Times New Roman" w:hAnsiTheme="majorBidi" w:cs="Lotus Linotype"/>
          <w:color w:val="222222"/>
          <w:sz w:val="28"/>
          <w:szCs w:val="28"/>
          <w:rtl/>
        </w:rPr>
        <w:t>.</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imes New Roman" w:eastAsia="Times New Roman" w:hAnsi="Times New Roman" w:cs="Times New Roman" w:hint="cs"/>
          <w:color w:val="222222"/>
          <w:sz w:val="28"/>
          <w:szCs w:val="28"/>
          <w:rtl/>
        </w:rPr>
        <w:lastRenderedPageBreak/>
        <w:t> </w:t>
      </w:r>
      <w:r w:rsidRPr="0000608C">
        <w:rPr>
          <w:rFonts w:asciiTheme="majorBidi" w:eastAsia="Times New Roman" w:hAnsiTheme="majorBidi" w:cs="Lotus Linotype"/>
          <w:color w:val="222222"/>
          <w:sz w:val="28"/>
          <w:szCs w:val="28"/>
          <w:rtl/>
        </w:rPr>
        <w:t>أمّا الكتب الأخرى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الروايات والبرامج المرئية والمسموعة على الشاشات فينظر فيه في ضوء المآلات وما يحدث من تأثير في العقول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انطباع في القلوب وتغيير في السلوك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الطّباع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فالأمور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بمقاصدها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ما يؤول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ليها نهائيًّا.</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هناك روايات تُحدث بلبلة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فكرية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وتشويشًا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ذهان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كمثل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روايات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جُرجي</w:t>
      </w:r>
      <w:r w:rsidRPr="0000608C">
        <w:rPr>
          <w:rFonts w:asciiTheme="majorBidi" w:eastAsia="Times New Roman" w:hAnsiTheme="majorBidi" w:cs="Lotus Linotype"/>
          <w:color w:val="222222"/>
          <w:sz w:val="28"/>
          <w:szCs w:val="28"/>
          <w:rtl/>
        </w:rPr>
        <w:t xml:space="preserve"> زيدان" فلا ينبغي لطالب العلم أن يُكثر من قراءتها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كان همّه التضلع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اللغة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العربية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وآدابها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ساليبها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وكذالك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يُقال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حسين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بالتاريخ</w:t>
      </w:r>
      <w:r w:rsidRPr="0000608C">
        <w:rPr>
          <w:rFonts w:asciiTheme="majorBidi" w:eastAsia="Times New Roman" w:hAnsiTheme="majorBidi" w:cs="Lotus Linotype"/>
          <w:color w:val="222222"/>
          <w:sz w:val="28"/>
          <w:szCs w:val="28"/>
          <w:rtl/>
        </w:rPr>
        <w:t xml:space="preserve">، ولقد تذوقت -وكنتُ لا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زال بالمرحلة الثانوية- روايات "نسيم حجازي" التاريخية باللغة الأرديّة </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فكانت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-مع ما فيها من تخييلات رومانسية- تولّد لدى القارئ نشوة الاعتزاز</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بالدِّين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ومكارم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خلاق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تذكي فيه روح الجهاد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الآمر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بالمعروف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النّاهي عن المنكر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فإذا</w:t>
      </w:r>
      <w:r w:rsidRPr="0000608C">
        <w:rPr>
          <w:rFonts w:asciiTheme="majorBidi" w:eastAsia="Times New Roman" w:hAnsiTheme="majorBidi" w:cs="Lotus Linotype"/>
          <w:color w:val="222222"/>
          <w:sz w:val="28"/>
          <w:szCs w:val="28"/>
          <w:rtl/>
        </w:rPr>
        <w:t xml:space="preserve"> قارنتها بما يقرأه الاولاد المراهقون في الغرب من روايات السحر والسحرة والكهانة والشعوذة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لرأيت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العجب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عجاب،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فأصبحوا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يعيشون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عالم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الخيال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والسّراب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وضاعت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تقالي</w:t>
      </w:r>
      <w:r w:rsidRPr="0000608C">
        <w:rPr>
          <w:rFonts w:asciiTheme="majorBidi" w:eastAsia="Times New Roman" w:hAnsiTheme="majorBidi" w:cs="Lotus Linotype"/>
          <w:color w:val="222222"/>
          <w:sz w:val="28"/>
          <w:szCs w:val="28"/>
          <w:rtl/>
        </w:rPr>
        <w:t>د الحميَّة والشجاعة والعفّة والكرامة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وانقلبت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موازين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المعروف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المنكر.</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فلذالك لابدّ من مُراقبة جميع تلك الكتب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والأفلام</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البرامج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الترفيهية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تُذاع</w:t>
      </w:r>
      <w:r w:rsidRPr="0000608C">
        <w:rPr>
          <w:rFonts w:asciiTheme="majorBidi" w:eastAsia="Times New Roman" w:hAnsiTheme="majorBidi" w:cs="Lotus Linotype"/>
          <w:color w:val="222222"/>
          <w:sz w:val="28"/>
          <w:szCs w:val="28"/>
          <w:rtl/>
        </w:rPr>
        <w:t xml:space="preserve"> من تلفزيونات العالم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تُدرجُ</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على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شرطة "يوتيوب" فيقبل منها -من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جل الدعوة الى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ما كان نفعها اكثر من ضررها، وتأثيرها الإيجابي أشدّ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آثارها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السلبية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أمثلتها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الرسالة</w:t>
      </w:r>
      <w:r w:rsidRPr="0000608C">
        <w:rPr>
          <w:rFonts w:asciiTheme="majorBidi" w:eastAsia="Times New Roman" w:hAnsiTheme="majorBidi" w:cs="Lotus Linotype"/>
          <w:color w:val="222222"/>
          <w:sz w:val="28"/>
          <w:szCs w:val="28"/>
          <w:rtl/>
        </w:rPr>
        <w:t>"</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مسلسلات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بطال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أفلام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وقائع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تاريخية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مثل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فتح</w:t>
      </w:r>
      <w:r w:rsidRPr="0000608C">
        <w:rPr>
          <w:rFonts w:asciiTheme="majorBidi" w:eastAsia="Times New Roman" w:hAnsiTheme="majorBidi" w:cs="Lotus Linotype"/>
          <w:color w:val="222222"/>
          <w:sz w:val="28"/>
          <w:szCs w:val="28"/>
          <w:rtl/>
        </w:rPr>
        <w:t xml:space="preserve"> قسنطينية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محمد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الفاتح</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فتح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قدس على يد صلاح الدين الأيوبي.</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والحذر الحذر 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المناهج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المدرسية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بدأت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w:t>
      </w:r>
      <w:r w:rsidRPr="0000608C">
        <w:rPr>
          <w:rFonts w:asciiTheme="majorBidi" w:eastAsia="Times New Roman" w:hAnsiTheme="majorBidi" w:cs="Lotus Linotype"/>
          <w:color w:val="222222"/>
          <w:sz w:val="28"/>
          <w:szCs w:val="28"/>
          <w:rtl/>
        </w:rPr>
        <w:t>قبل -في كثير من البلاد الإسلاميّة-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تعديلات جوهرية في مضامينها ومحتوياتها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تقلّل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بطولات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تضخم من أمر المناوئين لهذا الدين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والمستهزئين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لمبادئه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أقداره</w:t>
      </w:r>
      <w:r w:rsidR="00287415">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heme="majorBidi" w:eastAsia="Times New Roman" w:hAnsiTheme="majorBidi" w:cs="Lotus Linotype"/>
          <w:color w:val="222222"/>
          <w:sz w:val="28"/>
          <w:szCs w:val="28"/>
          <w:rtl/>
        </w:rPr>
        <w:t>ونختم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الفقرات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بقصة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حقيقة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بطاقة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حكاها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المدعو</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حمد بخش شودري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شودري</w:t>
      </w:r>
      <w:r w:rsidRPr="0000608C">
        <w:rPr>
          <w:rFonts w:asciiTheme="majorBidi" w:eastAsia="Times New Roman" w:hAnsiTheme="majorBidi" w:cs="Lotus Linotype"/>
          <w:color w:val="222222"/>
          <w:sz w:val="28"/>
          <w:szCs w:val="28"/>
          <w:rtl/>
        </w:rPr>
        <w:t xml:space="preserve"> مدير صحيفة ( النور الجديد)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الصادرة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كراتشي،</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ذالك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للتدليل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قلنا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 الحذر ممّا يكاد لهذه الأمّة من مكائد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لو بصورة مخفية لطيفة، قال الرجل: كنت أعمل للحكومة البريطانية،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يام الاستعمار البريطاني للهند، فعرض عليّ السكريتر الإنجليزي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للداخلية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أقوم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ببي</w:t>
      </w:r>
      <w:r w:rsidRPr="0000608C">
        <w:rPr>
          <w:rFonts w:asciiTheme="majorBidi" w:eastAsia="Times New Roman" w:hAnsiTheme="majorBidi" w:cs="Lotus Linotype"/>
          <w:color w:val="222222"/>
          <w:sz w:val="28"/>
          <w:szCs w:val="28"/>
          <w:rtl/>
        </w:rPr>
        <w:t>ع بطاقات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التهنئة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بالعيد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السعيد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وعددها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خمسة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لاف نسخة وعليها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الكعبة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المشرفة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المسجد النبوي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والبراق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ن أحصل عن مكافأة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بطاقة</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Pr>
      </w:pP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فقُمت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زملائي</w:t>
      </w:r>
      <w:r w:rsidRPr="0000608C">
        <w:rPr>
          <w:rFonts w:asciiTheme="majorBidi" w:eastAsia="Times New Roman" w:hAnsiTheme="majorBidi" w:cs="Lotus Linotype"/>
          <w:color w:val="222222"/>
          <w:sz w:val="28"/>
          <w:szCs w:val="28"/>
          <w:rtl/>
        </w:rPr>
        <w:t xml:space="preserve"> الثلاثة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ببيع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البطاقات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نحن نسافر من اجل هذا العمل من أقصى البلاد الى أقصاها، وحيث أنجزنا هذا العمل بات</w:t>
      </w:r>
      <w:r w:rsidRPr="0000608C">
        <w:rPr>
          <w:rFonts w:asciiTheme="majorBidi" w:eastAsia="Times New Roman" w:hAnsiTheme="majorBidi" w:cs="Lotus Linotype" w:hint="cs"/>
          <w:color w:val="222222"/>
          <w:sz w:val="28"/>
          <w:szCs w:val="28"/>
          <w:rtl/>
        </w:rPr>
        <w:t>ق</w:t>
      </w:r>
      <w:r w:rsidRPr="0000608C">
        <w:rPr>
          <w:rFonts w:asciiTheme="majorBidi" w:eastAsia="Times New Roman" w:hAnsiTheme="majorBidi" w:cs="Lotus Linotype"/>
          <w:color w:val="222222"/>
          <w:sz w:val="28"/>
          <w:szCs w:val="28"/>
          <w:rtl/>
        </w:rPr>
        <w:t xml:space="preserve">ان أعطينا ضعف هذا العدد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قب</w:t>
      </w:r>
      <w:r w:rsidRPr="0000608C">
        <w:rPr>
          <w:rFonts w:asciiTheme="majorBidi" w:eastAsia="Times New Roman" w:hAnsiTheme="majorBidi" w:cs="Lotus Linotype"/>
          <w:color w:val="222222"/>
          <w:sz w:val="28"/>
          <w:szCs w:val="28"/>
          <w:rtl/>
        </w:rPr>
        <w:t>ل عيد الإضحى فقمنا ببيعها كذالك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جاءت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القادمة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عدد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البطاقا</w:t>
      </w:r>
      <w:r w:rsidRPr="0000608C">
        <w:rPr>
          <w:rFonts w:asciiTheme="majorBidi" w:eastAsia="Times New Roman" w:hAnsiTheme="majorBidi" w:cs="Lotus Linotype"/>
          <w:color w:val="222222"/>
          <w:sz w:val="28"/>
          <w:szCs w:val="28"/>
          <w:rtl/>
        </w:rPr>
        <w:t>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عشرين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بطاق</w:t>
      </w:r>
      <w:r w:rsidRPr="0000608C">
        <w:rPr>
          <w:rFonts w:asciiTheme="majorBidi" w:eastAsia="Times New Roman" w:hAnsiTheme="majorBidi" w:cs="Lotus Linotype"/>
          <w:color w:val="222222"/>
          <w:sz w:val="28"/>
          <w:szCs w:val="28"/>
          <w:rtl/>
        </w:rPr>
        <w:t>ة غير أنّه أضيفت إلى صور الكعبة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المسجد النبوي صور الأطفال الجميلة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وصور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الفواكه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lastRenderedPageBreak/>
        <w:t>والورود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كان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الأطفال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الملابس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العربية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مظ</w:t>
      </w:r>
      <w:r w:rsidRPr="0000608C">
        <w:rPr>
          <w:rFonts w:asciiTheme="majorBidi" w:eastAsia="Times New Roman" w:hAnsiTheme="majorBidi" w:cs="Lotus Linotype"/>
          <w:color w:val="222222"/>
          <w:sz w:val="28"/>
          <w:szCs w:val="28"/>
          <w:rtl/>
        </w:rPr>
        <w:t>هرهم كان مظهر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ولاد الإنجليز، وفي السنوات الثلاثة القادمة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صارت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طفال والبنات بملابس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قص</w:t>
      </w:r>
      <w:r w:rsidRPr="0000608C">
        <w:rPr>
          <w:rFonts w:asciiTheme="majorBidi" w:eastAsia="Times New Roman" w:hAnsiTheme="majorBidi" w:cs="Lotus Linotype"/>
          <w:color w:val="222222"/>
          <w:sz w:val="28"/>
          <w:szCs w:val="28"/>
          <w:rtl/>
        </w:rPr>
        <w:t>يرة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بموضات جديدة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وصلت الكمّيّة الى خمسين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لف بطاقة، ثمّ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خبرنا السكريتر عن قطع هذه السلسلة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شجعنا</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أن نقوم بطبعها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نحن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تسويقها، وبما أنّه حصل لدينا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الأرباح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يكفي</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لطبعها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محليًا</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قُمنا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بطبعها</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ترويجها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بأنفسنا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حتّى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اقبل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الناشرون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حدب</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صوب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انتشرت هذه التجارة الرابحة في البلاد انتشار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لأمراض الوبائيّة</w:t>
      </w:r>
      <w:r w:rsidR="00287415">
        <w:rPr>
          <w:rFonts w:asciiTheme="majorBidi" w:eastAsia="Times New Roman" w:hAnsiTheme="majorBidi" w:cs="Lotus Linotype"/>
          <w:color w:val="222222"/>
          <w:sz w:val="28"/>
          <w:szCs w:val="28"/>
          <w:rtl/>
        </w:rPr>
        <w:t>.</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هذا ما حكاه هذا الرجل ثمّ أردف قائلاً بأنّه ندم أشدّ الندم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صار عميلاً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للحكومة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البريطانية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نشر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فاضحة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تحملها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البطاقات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في ترويج هذا التقليد الذي يضيع من وراءه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مليارات</w:t>
      </w:r>
      <w:r w:rsidRPr="0000608C">
        <w:rPr>
          <w:rFonts w:asciiTheme="majorBidi" w:eastAsia="Times New Roman" w:hAnsiTheme="majorBidi" w:cs="Lotus Linotype"/>
          <w:color w:val="222222"/>
          <w:sz w:val="28"/>
          <w:szCs w:val="28"/>
          <w:rtl/>
        </w:rPr>
        <w:t xml:space="preserve"> الروبيات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أيدي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المسلمين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يستغفر الله على ما صدر منه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جهلٍ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غباوة</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6"/>
      </w:r>
      <w:r w:rsidR="00F8312C" w:rsidRPr="00F71058">
        <w:rPr>
          <w:rFonts w:ascii="Traditional Arabic" w:hAnsi="Traditional Arabic" w:cs="Traditional Arabic"/>
          <w:position w:val="4"/>
          <w:szCs w:val="34"/>
          <w:vertAlign w:val="superscript"/>
          <w:rtl/>
        </w:rPr>
        <w:t>)</w:t>
      </w:r>
    </w:p>
    <w:p w:rsidR="0000608C" w:rsidRPr="00733178" w:rsidRDefault="0000608C" w:rsidP="00733178">
      <w:pPr>
        <w:widowControl w:val="0"/>
        <w:bidi/>
        <w:spacing w:before="240" w:after="0" w:line="216" w:lineRule="auto"/>
        <w:ind w:left="335" w:hanging="335"/>
        <w:jc w:val="both"/>
        <w:outlineLvl w:val="0"/>
        <w:rPr>
          <w:rFonts w:eastAsia="Times New Roman" w:cs="الحوكمي عنوان2"/>
          <w:sz w:val="30"/>
          <w:szCs w:val="30"/>
          <w:rtl/>
        </w:rPr>
      </w:pPr>
      <w:bookmarkStart w:id="12" w:name="_Toc444619152"/>
      <w:r w:rsidRPr="00733178">
        <w:rPr>
          <w:rFonts w:eastAsia="Times New Roman" w:cs="الحوكمي عنوان2"/>
          <w:sz w:val="30"/>
          <w:szCs w:val="30"/>
          <w:rtl/>
        </w:rPr>
        <w:t>٥</w:t>
      </w:r>
      <w:r w:rsidRPr="00733178">
        <w:rPr>
          <w:rFonts w:eastAsia="Times New Roman" w:cs="الحوكمي عنوان2" w:hint="cs"/>
          <w:sz w:val="30"/>
          <w:szCs w:val="30"/>
          <w:rtl/>
        </w:rPr>
        <w:t xml:space="preserve">- </w:t>
      </w:r>
      <w:r w:rsidRPr="00733178">
        <w:rPr>
          <w:rFonts w:eastAsia="Times New Roman" w:cs="الحوكمي عنوان2"/>
          <w:sz w:val="30"/>
          <w:szCs w:val="30"/>
          <w:rtl/>
        </w:rPr>
        <w:t xml:space="preserve">نازلة </w:t>
      </w:r>
      <w:r w:rsidRPr="00733178">
        <w:rPr>
          <w:rFonts w:eastAsia="Times New Roman" w:cs="الحوكمي عنوان2" w:hint="cs"/>
          <w:sz w:val="30"/>
          <w:szCs w:val="30"/>
          <w:rtl/>
        </w:rPr>
        <w:t>إ</w:t>
      </w:r>
      <w:r w:rsidRPr="00733178">
        <w:rPr>
          <w:rFonts w:eastAsia="Times New Roman" w:cs="الحوكمي عنوان2"/>
          <w:sz w:val="30"/>
          <w:szCs w:val="30"/>
          <w:rtl/>
        </w:rPr>
        <w:t>باحة زواج المثليين والموقف الصحيح تجاه هذه النازلة فقهيًا ودعويًا</w:t>
      </w:r>
      <w:r w:rsidRPr="00733178">
        <w:rPr>
          <w:rFonts w:eastAsia="Times New Roman" w:cs="الحوكمي عنوان2" w:hint="cs"/>
          <w:sz w:val="30"/>
          <w:szCs w:val="30"/>
          <w:rtl/>
        </w:rPr>
        <w:t xml:space="preserve"> </w:t>
      </w:r>
      <w:r w:rsidRPr="00733178">
        <w:rPr>
          <w:rFonts w:eastAsia="Times New Roman" w:cs="الحوكمي عنوان2"/>
          <w:sz w:val="30"/>
          <w:szCs w:val="30"/>
          <w:rtl/>
        </w:rPr>
        <w:t>وسياسيا وإعلاميًا وقانونيًّا.</w:t>
      </w:r>
      <w:bookmarkEnd w:id="12"/>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تعالى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دعا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الخلق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الصّلاح</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الإصلاح</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الارض</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حذّرهم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مخاطر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الفساد</w:t>
      </w:r>
      <w:r w:rsidRPr="0000608C">
        <w:rPr>
          <w:rFonts w:asciiTheme="majorBidi" w:eastAsia="Times New Roman" w:hAnsiTheme="majorBidi" w:cs="Lotus Linotype"/>
          <w:color w:val="222222"/>
          <w:sz w:val="28"/>
          <w:szCs w:val="28"/>
          <w:rtl/>
        </w:rPr>
        <w:t xml:space="preserve">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الإفساد</w:t>
      </w:r>
      <w:r w:rsidRPr="0000608C">
        <w:rPr>
          <w:rFonts w:asciiTheme="majorBidi" w:eastAsia="Times New Roman" w:hAnsiTheme="majorBidi" w:cs="Lotus Linotype"/>
          <w:color w:val="222222"/>
          <w:sz w:val="28"/>
          <w:szCs w:val="28"/>
          <w:rtl/>
        </w:rPr>
        <w:t xml:space="preserve"> فيها كما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سنّ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سَنَنًا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النفس</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الكون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تساعد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بقاء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البشري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الارض</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w:t>
      </w:r>
      <w:r w:rsidRPr="0000608C">
        <w:rPr>
          <w:rFonts w:asciiTheme="majorBidi" w:eastAsia="Times New Roman" w:hAnsiTheme="majorBidi" w:cs="Lotus Linotype"/>
          <w:color w:val="222222"/>
          <w:sz w:val="28"/>
          <w:szCs w:val="28"/>
          <w:rtl/>
        </w:rPr>
        <w:t>ذه السنن خلق الازواج فقال عزّ وجلّ:</w:t>
      </w:r>
    </w:p>
    <w:p w:rsidR="0000608C" w:rsidRPr="00E36570" w:rsidRDefault="00733178" w:rsidP="00F35610">
      <w:pPr>
        <w:widowControl w:val="0"/>
        <w:shd w:val="clear" w:color="auto" w:fill="FFFFFF"/>
        <w:bidi/>
        <w:spacing w:before="180" w:after="0" w:line="216" w:lineRule="auto"/>
        <w:ind w:firstLine="425"/>
        <w:jc w:val="both"/>
        <w:rPr>
          <w:rFonts w:ascii="Droid Arabic Naskh" w:eastAsia="Times New Roman" w:hAnsi="Droid Arabic Naskh" w:cs="Times New Roman"/>
          <w:b/>
          <w:bCs/>
          <w:color w:val="D60F0F"/>
          <w:sz w:val="24"/>
          <w:szCs w:val="24"/>
          <w:rtl/>
        </w:rPr>
      </w:pPr>
      <w:r w:rsidRPr="00733178">
        <w:rPr>
          <w:rFonts w:ascii="QCF_BSML" w:hAnsi="QCF_BSML" w:cs="QCF_BSML"/>
          <w:color w:val="000000"/>
          <w:sz w:val="27"/>
          <w:szCs w:val="27"/>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522" w:hAnsi="QCF_P522" w:cs="QCF_P522"/>
          <w:color w:val="000000"/>
          <w:sz w:val="27"/>
          <w:szCs w:val="27"/>
          <w:rtl/>
        </w:rPr>
        <w:t>ﯻ</w:t>
      </w:r>
      <w:r>
        <w:rPr>
          <w:rFonts w:ascii="QCF_P522" w:hAnsi="QCF_P522" w:cs="QCF_P522"/>
          <w:color w:val="000000"/>
          <w:sz w:val="2"/>
          <w:szCs w:val="2"/>
          <w:rtl/>
        </w:rPr>
        <w:t xml:space="preserve"> </w:t>
      </w:r>
      <w:r>
        <w:rPr>
          <w:rFonts w:ascii="QCF_P522" w:hAnsi="QCF_P522" w:cs="QCF_P522"/>
          <w:color w:val="000000"/>
          <w:sz w:val="27"/>
          <w:szCs w:val="27"/>
          <w:rtl/>
        </w:rPr>
        <w:t>ﯼ</w:t>
      </w:r>
      <w:r>
        <w:rPr>
          <w:rFonts w:ascii="QCF_P522" w:hAnsi="QCF_P522" w:cs="QCF_P522"/>
          <w:color w:val="000000"/>
          <w:sz w:val="2"/>
          <w:szCs w:val="2"/>
          <w:rtl/>
        </w:rPr>
        <w:t xml:space="preserve"> </w:t>
      </w:r>
      <w:r>
        <w:rPr>
          <w:rFonts w:ascii="QCF_P522" w:hAnsi="QCF_P522" w:cs="QCF_P522"/>
          <w:color w:val="000000"/>
          <w:sz w:val="27"/>
          <w:szCs w:val="27"/>
          <w:rtl/>
        </w:rPr>
        <w:t>ﯽ</w:t>
      </w:r>
      <w:r>
        <w:rPr>
          <w:rFonts w:ascii="QCF_P522" w:hAnsi="QCF_P522" w:cs="QCF_P522"/>
          <w:color w:val="000000"/>
          <w:sz w:val="2"/>
          <w:szCs w:val="2"/>
          <w:rtl/>
        </w:rPr>
        <w:t xml:space="preserve"> </w:t>
      </w:r>
      <w:r>
        <w:rPr>
          <w:rFonts w:ascii="QCF_P522" w:hAnsi="QCF_P522" w:cs="QCF_P522"/>
          <w:color w:val="000000"/>
          <w:sz w:val="27"/>
          <w:szCs w:val="27"/>
          <w:rtl/>
        </w:rPr>
        <w:t>ﯾ</w:t>
      </w:r>
      <w:r>
        <w:rPr>
          <w:rFonts w:ascii="QCF_P522" w:hAnsi="QCF_P522" w:cs="QCF_P522"/>
          <w:color w:val="000000"/>
          <w:sz w:val="2"/>
          <w:szCs w:val="2"/>
          <w:rtl/>
        </w:rPr>
        <w:t xml:space="preserve"> </w:t>
      </w:r>
      <w:r>
        <w:rPr>
          <w:rFonts w:ascii="QCF_P522" w:hAnsi="QCF_P522" w:cs="QCF_P522"/>
          <w:color w:val="000000"/>
          <w:sz w:val="27"/>
          <w:szCs w:val="27"/>
          <w:rtl/>
        </w:rPr>
        <w:t>ﯿ</w:t>
      </w:r>
      <w:r>
        <w:rPr>
          <w:rFonts w:ascii="QCF_P522" w:hAnsi="QCF_P522" w:cs="QCF_P522"/>
          <w:color w:val="000000"/>
          <w:sz w:val="2"/>
          <w:szCs w:val="2"/>
          <w:rtl/>
        </w:rPr>
        <w:t xml:space="preserve">  </w:t>
      </w:r>
      <w:r>
        <w:rPr>
          <w:rFonts w:ascii="QCF_P522" w:hAnsi="QCF_P522" w:cs="QCF_P522"/>
          <w:color w:val="000000"/>
          <w:sz w:val="27"/>
          <w:szCs w:val="27"/>
          <w:rtl/>
        </w:rPr>
        <w:t>ﰀ</w:t>
      </w:r>
      <w:r>
        <w:rPr>
          <w:rFonts w:ascii="QCF_P522" w:hAnsi="QCF_P522" w:cs="QCF_P522"/>
          <w:color w:val="000000"/>
          <w:sz w:val="2"/>
          <w:szCs w:val="2"/>
          <w:rtl/>
        </w:rPr>
        <w:t xml:space="preserve">  </w:t>
      </w:r>
      <w:r>
        <w:rPr>
          <w:rFonts w:ascii="QCF_P522" w:hAnsi="QCF_P522" w:cs="QCF_P522"/>
          <w:color w:val="000000"/>
          <w:sz w:val="27"/>
          <w:szCs w:val="27"/>
          <w:rtl/>
        </w:rPr>
        <w:t>ﰁ</w:t>
      </w:r>
      <w:r>
        <w:rPr>
          <w:rFonts w:ascii="QCF_P522" w:hAnsi="QCF_P522" w:cs="QCF_P522"/>
          <w:color w:val="000000"/>
          <w:sz w:val="2"/>
          <w:szCs w:val="2"/>
          <w:rtl/>
        </w:rPr>
        <w:t xml:space="preserve"> </w:t>
      </w:r>
      <w:r>
        <w:rPr>
          <w:rFonts w:ascii="QCF_BSML" w:hAnsi="QCF_BSML" w:cs="QCF_BSML"/>
          <w:color w:val="000000"/>
          <w:sz w:val="27"/>
          <w:szCs w:val="27"/>
          <w:rtl/>
        </w:rPr>
        <w:t>ﮊ</w:t>
      </w:r>
      <w:r w:rsidR="0000608C" w:rsidRPr="0000608C">
        <w:rPr>
          <w:rFonts w:asciiTheme="majorBidi" w:eastAsia="Times New Roman" w:hAnsiTheme="majorBidi" w:cs="Lotus Linotype" w:hint="cs"/>
          <w:color w:val="222222"/>
          <w:sz w:val="28"/>
          <w:szCs w:val="28"/>
          <w:rtl/>
        </w:rPr>
        <w:t xml:space="preserve"> </w:t>
      </w:r>
      <w:r w:rsidR="0000608C" w:rsidRPr="0000608C">
        <w:rPr>
          <w:rFonts w:asciiTheme="majorBidi" w:eastAsia="Times New Roman" w:hAnsiTheme="majorBidi" w:cs="Lotus Linotype"/>
          <w:color w:val="222222"/>
          <w:sz w:val="28"/>
          <w:szCs w:val="28"/>
          <w:rtl/>
        </w:rPr>
        <w:t>(الذاريات:٤٩</w:t>
      </w:r>
      <w:r>
        <w:rPr>
          <w:rFonts w:asciiTheme="majorBidi" w:eastAsia="Times New Roman" w:hAnsiTheme="majorBidi" w:cs="Lotus Linotype" w:hint="cs"/>
          <w:color w:val="222222"/>
          <w:sz w:val="28"/>
          <w:szCs w:val="28"/>
          <w:rtl/>
        </w:rPr>
        <w:t>)</w:t>
      </w:r>
    </w:p>
    <w:p w:rsidR="0000608C" w:rsidRPr="0000608C" w:rsidRDefault="0000608C"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وقال تعالى:</w:t>
      </w:r>
      <w:r w:rsidR="00733178">
        <w:rPr>
          <w:rFonts w:asciiTheme="majorBidi" w:eastAsia="Times New Roman" w:hAnsiTheme="majorBidi" w:cs="Lotus Linotype" w:hint="cs"/>
          <w:color w:val="222222"/>
          <w:sz w:val="28"/>
          <w:szCs w:val="28"/>
          <w:rtl/>
        </w:rPr>
        <w:t xml:space="preserve"> </w:t>
      </w:r>
      <w:r w:rsidR="00F27EF6">
        <w:rPr>
          <w:rFonts w:ascii="QCF_BSML" w:hAnsi="QCF_BSML" w:cs="QCF_BSML"/>
          <w:color w:val="000000"/>
          <w:sz w:val="27"/>
          <w:szCs w:val="27"/>
          <w:rtl/>
        </w:rPr>
        <w:t>ﮋ</w:t>
      </w:r>
      <w:r w:rsidR="00F27EF6">
        <w:rPr>
          <w:rFonts w:ascii="QCF_BSML" w:hAnsi="QCF_BSML" w:cs="QCF_BSML"/>
          <w:color w:val="000000"/>
          <w:sz w:val="2"/>
          <w:szCs w:val="2"/>
          <w:rtl/>
        </w:rPr>
        <w:t xml:space="preserve"> </w:t>
      </w:r>
      <w:r w:rsidR="00F27EF6">
        <w:rPr>
          <w:rFonts w:ascii="QCF_P442" w:hAnsi="QCF_P442" w:cs="QCF_P442"/>
          <w:color w:val="000000"/>
          <w:sz w:val="27"/>
          <w:szCs w:val="27"/>
          <w:rtl/>
        </w:rPr>
        <w:t>ﮩ</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ﮪ</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ﮫ</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ﮬ</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ﮭ</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ﮮ</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ﮯ</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ﮰ</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ﮱ</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ﯓ</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ﯔ</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ﯕ</w:t>
      </w:r>
      <w:r w:rsidR="00F27EF6">
        <w:rPr>
          <w:rFonts w:ascii="QCF_P442" w:hAnsi="QCF_P442" w:cs="QCF_P442"/>
          <w:color w:val="000000"/>
          <w:sz w:val="2"/>
          <w:szCs w:val="2"/>
          <w:rtl/>
        </w:rPr>
        <w:t xml:space="preserve">    </w:t>
      </w:r>
      <w:r w:rsidR="00F27EF6">
        <w:rPr>
          <w:rFonts w:ascii="QCF_P442" w:hAnsi="QCF_P442" w:cs="QCF_P442"/>
          <w:color w:val="000000"/>
          <w:sz w:val="27"/>
          <w:szCs w:val="27"/>
          <w:rtl/>
        </w:rPr>
        <w:t>ﯖ</w:t>
      </w:r>
      <w:r w:rsidR="00F27EF6">
        <w:rPr>
          <w:rFonts w:ascii="QCF_P442" w:hAnsi="QCF_P442" w:cs="QCF_P442"/>
          <w:color w:val="000000"/>
          <w:sz w:val="2"/>
          <w:szCs w:val="2"/>
          <w:rtl/>
        </w:rPr>
        <w:t xml:space="preserve"> </w:t>
      </w:r>
      <w:r w:rsidR="00F27EF6">
        <w:rPr>
          <w:rFonts w:ascii="QCF_BSML" w:hAnsi="QCF_BSML" w:cs="QCF_BSML"/>
          <w:color w:val="000000"/>
          <w:sz w:val="27"/>
          <w:szCs w:val="27"/>
          <w:rtl/>
        </w:rPr>
        <w:t>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(ياسين:٣٦)</w:t>
      </w:r>
    </w:p>
    <w:p w:rsidR="0000608C" w:rsidRPr="0000608C" w:rsidRDefault="0000608C"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وجعل الزواج الشرعي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الرجل</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المرأة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طريقا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لخلق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الطمأنينة</w:t>
      </w:r>
      <w:r w:rsidR="00E705F8" w:rsidRPr="00E705F8">
        <w:rPr>
          <w:rFonts w:asciiTheme="majorBidi" w:eastAsia="Times New Roman" w:hAnsiTheme="majorBidi" w:cs="Lotus Linotype"/>
          <w:color w:val="222222"/>
          <w:sz w:val="28"/>
          <w:szCs w:val="28"/>
          <w:rtl/>
        </w:rPr>
        <w:t>و</w:t>
      </w:r>
      <w:r w:rsidRPr="0000608C">
        <w:rPr>
          <w:rFonts w:ascii="Lotus Linotype" w:eastAsia="Times New Roman" w:hAnsi="Lotus Linotype" w:cs="Lotus Linotype" w:hint="cs"/>
          <w:color w:val="222222"/>
          <w:sz w:val="28"/>
          <w:szCs w:val="28"/>
          <w:rtl/>
        </w:rPr>
        <w:t>السكينة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w:t>
      </w:r>
      <w:r w:rsidRPr="0000608C">
        <w:rPr>
          <w:rFonts w:asciiTheme="majorBidi" w:eastAsia="Times New Roman" w:hAnsiTheme="majorBidi" w:cs="Lotus Linotype"/>
          <w:color w:val="222222"/>
          <w:sz w:val="28"/>
          <w:szCs w:val="28"/>
          <w:rtl/>
        </w:rPr>
        <w:t>ينهما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لاستمرار النوع الإنساني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فقال</w:t>
      </w:r>
      <w:r w:rsidRPr="0000608C">
        <w:rPr>
          <w:rFonts w:asciiTheme="majorBidi" w:eastAsia="Times New Roman" w:hAnsiTheme="majorBidi" w:cs="Lotus Linotype"/>
          <w:color w:val="222222"/>
          <w:sz w:val="28"/>
          <w:szCs w:val="28"/>
          <w:rtl/>
        </w:rPr>
        <w:t>:</w:t>
      </w:r>
      <w:r w:rsidR="00F36F14">
        <w:rPr>
          <w:rFonts w:asciiTheme="majorBidi" w:eastAsia="Times New Roman" w:hAnsiTheme="majorBidi" w:cs="Lotus Linotype" w:hint="cs"/>
          <w:color w:val="222222"/>
          <w:sz w:val="28"/>
          <w:szCs w:val="28"/>
          <w:rtl/>
        </w:rPr>
        <w:t xml:space="preserve"> </w:t>
      </w:r>
      <w:r w:rsidR="00F36F14">
        <w:rPr>
          <w:rFonts w:ascii="QCF_BSML" w:hAnsi="QCF_BSML" w:cs="QCF_BSML"/>
          <w:color w:val="000000"/>
          <w:sz w:val="27"/>
          <w:szCs w:val="27"/>
          <w:rtl/>
        </w:rPr>
        <w:t>ﮋ</w:t>
      </w:r>
      <w:r w:rsidR="00F36F14">
        <w:rPr>
          <w:rFonts w:ascii="QCF_BSML" w:hAnsi="QCF_BSML" w:cs="QCF_BSML"/>
          <w:color w:val="000000"/>
          <w:sz w:val="2"/>
          <w:szCs w:val="2"/>
          <w:rtl/>
        </w:rPr>
        <w:t xml:space="preserve"> </w:t>
      </w:r>
      <w:r w:rsidR="00F36F14">
        <w:rPr>
          <w:rFonts w:ascii="QCF_P406" w:hAnsi="QCF_P406" w:cs="QCF_P406"/>
          <w:color w:val="000000"/>
          <w:sz w:val="27"/>
          <w:szCs w:val="27"/>
          <w:rtl/>
        </w:rPr>
        <w:t>ﮉ</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ﮊ</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ﮋ</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ﮌ</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ﮍ</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ﮎ</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ﮏ</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ﮐ</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ﮑ</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ﮒ</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ﮓ</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ﮔ</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ﮕ</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ﮖﮗ</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ﮘ</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ﮙ</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ﮚ</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ﮛ</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ﮜ</w:t>
      </w:r>
      <w:r w:rsidR="00F36F14">
        <w:rPr>
          <w:rFonts w:ascii="QCF_P406" w:hAnsi="QCF_P406" w:cs="QCF_P406"/>
          <w:color w:val="000000"/>
          <w:sz w:val="2"/>
          <w:szCs w:val="2"/>
          <w:rtl/>
        </w:rPr>
        <w:t xml:space="preserve">   </w:t>
      </w:r>
      <w:r w:rsidR="00F36F14">
        <w:rPr>
          <w:rFonts w:ascii="QCF_P406" w:hAnsi="QCF_P406" w:cs="QCF_P406"/>
          <w:color w:val="000000"/>
          <w:sz w:val="27"/>
          <w:szCs w:val="27"/>
          <w:rtl/>
        </w:rPr>
        <w:t>ﮝ</w:t>
      </w:r>
      <w:r w:rsidR="00F36F14">
        <w:rPr>
          <w:rFonts w:ascii="QCF_P406" w:hAnsi="QCF_P406" w:cs="QCF_P406"/>
          <w:color w:val="000000"/>
          <w:sz w:val="2"/>
          <w:szCs w:val="2"/>
          <w:rtl/>
        </w:rPr>
        <w:t xml:space="preserve"> </w:t>
      </w:r>
      <w:r w:rsidR="00F36F14">
        <w:rPr>
          <w:rFonts w:ascii="QCF_BSML" w:hAnsi="QCF_BSML" w:cs="QCF_BSML"/>
          <w:color w:val="000000"/>
          <w:sz w:val="27"/>
          <w:szCs w:val="27"/>
          <w:rtl/>
        </w:rPr>
        <w:t>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(الروم:٢١)</w:t>
      </w:r>
    </w:p>
    <w:p w:rsidR="0000608C" w:rsidRPr="0000608C" w:rsidRDefault="0000608C"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وقال تعالى:</w:t>
      </w:r>
      <w:r w:rsidR="00F36F14">
        <w:rPr>
          <w:rFonts w:asciiTheme="majorBidi" w:eastAsia="Times New Roman" w:hAnsiTheme="majorBidi" w:cs="Lotus Linotype" w:hint="cs"/>
          <w:color w:val="222222"/>
          <w:sz w:val="28"/>
          <w:szCs w:val="28"/>
          <w:rtl/>
        </w:rPr>
        <w:t xml:space="preserve"> </w:t>
      </w:r>
      <w:r w:rsidR="00F36F14">
        <w:rPr>
          <w:rFonts w:ascii="QCF_BSML" w:hAnsi="QCF_BSML" w:cs="QCF_BSML"/>
          <w:color w:val="000000"/>
          <w:sz w:val="27"/>
          <w:szCs w:val="27"/>
          <w:rtl/>
        </w:rPr>
        <w:t>ﮋ</w:t>
      </w:r>
      <w:r w:rsidR="00F36F14">
        <w:rPr>
          <w:rFonts w:ascii="QCF_BSML" w:hAnsi="QCF_BSML" w:cs="QCF_BSML"/>
          <w:color w:val="000000"/>
          <w:sz w:val="2"/>
          <w:szCs w:val="2"/>
          <w:rtl/>
        </w:rPr>
        <w:t xml:space="preserve"> </w:t>
      </w:r>
      <w:r w:rsidR="00F36F14">
        <w:rPr>
          <w:rFonts w:ascii="QCF_P484" w:hAnsi="QCF_P484" w:cs="QCF_P484"/>
          <w:color w:val="000000"/>
          <w:sz w:val="27"/>
          <w:szCs w:val="27"/>
          <w:rtl/>
        </w:rPr>
        <w:t>ﭑ</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ﭒ</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ﭓﭔ</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ﭕ</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ﭖ</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ﭗ</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ﭘ</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ﭙ</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ﭚ</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ﭛ</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ﭜﭝ</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ﭞ</w:t>
      </w:r>
      <w:r w:rsidR="00F36F14">
        <w:rPr>
          <w:rFonts w:ascii="QCF_P484" w:hAnsi="QCF_P484" w:cs="QCF_P484"/>
          <w:color w:val="000000"/>
          <w:sz w:val="2"/>
          <w:szCs w:val="2"/>
          <w:rtl/>
        </w:rPr>
        <w:t xml:space="preserve"> </w:t>
      </w:r>
      <w:r w:rsidR="00F36F14">
        <w:rPr>
          <w:rFonts w:ascii="QCF_P484" w:hAnsi="QCF_P484" w:cs="QCF_P484"/>
          <w:color w:val="000000"/>
          <w:sz w:val="27"/>
          <w:szCs w:val="27"/>
          <w:rtl/>
        </w:rPr>
        <w:t>ﭟ</w:t>
      </w:r>
      <w:r w:rsidR="00F36F14">
        <w:rPr>
          <w:rFonts w:ascii="Arial" w:hAnsi="Arial"/>
          <w:color w:val="000000"/>
          <w:sz w:val="2"/>
          <w:szCs w:val="2"/>
          <w:rtl/>
        </w:rPr>
        <w:t xml:space="preserve"> </w:t>
      </w:r>
      <w:r w:rsidR="00F36F14">
        <w:rPr>
          <w:rFonts w:ascii="QCF_BSML" w:hAnsi="QCF_BSML" w:cs="QCF_BSML"/>
          <w:color w:val="000000"/>
          <w:sz w:val="27"/>
          <w:szCs w:val="27"/>
          <w:rtl/>
        </w:rPr>
        <w:t>ﮊ</w:t>
      </w:r>
      <w:r w:rsidR="00F36F14"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color w:val="222222"/>
          <w:sz w:val="28"/>
          <w:szCs w:val="28"/>
          <w:rtl/>
        </w:rPr>
        <w:t>(الشورى</w:t>
      </w:r>
      <w:r w:rsidR="00287415">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tl/>
        </w:rPr>
        <w:t>١١)</w:t>
      </w:r>
    </w:p>
    <w:p w:rsidR="0000608C" w:rsidRPr="0000608C" w:rsidRDefault="0000608C"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قد اعتبر الزنا فاحشة حيث قال:</w:t>
      </w:r>
      <w:r w:rsidRPr="0000608C">
        <w:rPr>
          <w:rFonts w:asciiTheme="majorBidi" w:eastAsia="Times New Roman" w:hAnsiTheme="majorBidi" w:cs="Lotus Linotype" w:hint="cs"/>
          <w:color w:val="222222"/>
          <w:sz w:val="28"/>
          <w:szCs w:val="28"/>
          <w:rtl/>
        </w:rPr>
        <w:t xml:space="preserve"> </w:t>
      </w:r>
      <w:r w:rsidR="00F36F14">
        <w:rPr>
          <w:rFonts w:ascii="QCF_BSML" w:hAnsi="QCF_BSML" w:cs="QCF_BSML"/>
          <w:color w:val="000000"/>
          <w:sz w:val="27"/>
          <w:szCs w:val="27"/>
          <w:rtl/>
        </w:rPr>
        <w:t>ﮋ</w:t>
      </w:r>
      <w:r w:rsidR="00F36F14">
        <w:rPr>
          <w:rFonts w:ascii="QCF_BSML" w:hAnsi="QCF_BSML" w:cs="QCF_BSML"/>
          <w:color w:val="000000"/>
          <w:sz w:val="2"/>
          <w:szCs w:val="2"/>
          <w:rtl/>
        </w:rPr>
        <w:t xml:space="preserve"> </w:t>
      </w:r>
      <w:r w:rsidR="00F36F14">
        <w:rPr>
          <w:rFonts w:ascii="QCF_P285" w:hAnsi="QCF_P285" w:cs="QCF_P285"/>
          <w:color w:val="000000"/>
          <w:sz w:val="27"/>
          <w:szCs w:val="27"/>
          <w:rtl/>
        </w:rPr>
        <w:t>ﮊ</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ﮋ</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ﮌﮍ</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ﮎ</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ﮏ</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ﮐ</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ﮑ</w:t>
      </w:r>
      <w:r w:rsidR="00F36F14">
        <w:rPr>
          <w:rFonts w:ascii="QCF_P285" w:hAnsi="QCF_P285" w:cs="QCF_P285"/>
          <w:color w:val="000000"/>
          <w:sz w:val="2"/>
          <w:szCs w:val="2"/>
          <w:rtl/>
        </w:rPr>
        <w:t xml:space="preserve">  </w:t>
      </w:r>
      <w:r w:rsidR="00F36F14">
        <w:rPr>
          <w:rFonts w:ascii="QCF_P285" w:hAnsi="QCF_P285" w:cs="QCF_P285"/>
          <w:color w:val="000000"/>
          <w:sz w:val="27"/>
          <w:szCs w:val="27"/>
          <w:rtl/>
        </w:rPr>
        <w:t>ﮒ</w:t>
      </w:r>
      <w:r w:rsidR="00F36F14">
        <w:rPr>
          <w:rFonts w:ascii="QCF_P285" w:hAnsi="QCF_P285" w:cs="QCF_P285"/>
          <w:color w:val="000000"/>
          <w:sz w:val="2"/>
          <w:szCs w:val="2"/>
          <w:rtl/>
        </w:rPr>
        <w:t xml:space="preserve"> </w:t>
      </w:r>
      <w:r w:rsidR="00F36F14">
        <w:rPr>
          <w:rFonts w:ascii="QCF_BSML" w:hAnsi="QCF_BSML" w:cs="QCF_BSML"/>
          <w:color w:val="000000"/>
          <w:sz w:val="27"/>
          <w:szCs w:val="27"/>
          <w:rtl/>
        </w:rPr>
        <w:t>ﮊ</w:t>
      </w:r>
      <w:r w:rsidR="00F36F14">
        <w:rPr>
          <w:rFonts w:ascii="Arial" w:hAnsi="Arial"/>
          <w:color w:val="000000"/>
          <w:sz w:val="2"/>
          <w:szCs w:val="2"/>
        </w:rPr>
        <w:t xml:space="preserve"> </w:t>
      </w:r>
      <w:r w:rsidRPr="0000608C">
        <w:rPr>
          <w:rFonts w:asciiTheme="majorBidi" w:eastAsia="Times New Roman" w:hAnsiTheme="majorBidi" w:cs="Lotus Linotype"/>
          <w:color w:val="222222"/>
          <w:sz w:val="28"/>
          <w:szCs w:val="28"/>
          <w:rtl/>
        </w:rPr>
        <w:t>(الإسراء</w:t>
      </w:r>
      <w:r w:rsidR="00287415">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tl/>
        </w:rPr>
        <w:t>٣٢)</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وكذلك عبّر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الشذوذ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الجنسي</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و علاقة الرجل بالرجل او المراة بالمرأة جنسيًّا فاحشة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يضا فقال على لسان نبيّه لوط عليه السلام وهو يخاطب قومه الذين انحرفوا عن جادّة الحق وعن هذه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السنّة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الإلهيّة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الخلق</w:t>
      </w:r>
      <w:r w:rsidRPr="0000608C">
        <w:rPr>
          <w:rFonts w:asciiTheme="majorBidi" w:eastAsia="Times New Roman" w:hAnsiTheme="majorBidi" w:cs="Lotus Linotype" w:hint="cs"/>
          <w:color w:val="222222"/>
          <w:sz w:val="28"/>
          <w:szCs w:val="28"/>
          <w:rtl/>
        </w:rPr>
        <w:t>:</w:t>
      </w:r>
    </w:p>
    <w:p w:rsidR="0000608C" w:rsidRPr="0000608C" w:rsidRDefault="00F36F14"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Pr>
          <w:rFonts w:ascii="QCF_BSML" w:hAnsi="QCF_BSML" w:cs="QCF_BSML"/>
          <w:color w:val="000000"/>
          <w:sz w:val="27"/>
          <w:szCs w:val="27"/>
          <w:rtl/>
        </w:rPr>
        <w:lastRenderedPageBreak/>
        <w:t>ﮋ</w:t>
      </w:r>
      <w:r>
        <w:rPr>
          <w:rFonts w:ascii="QCF_BSML" w:hAnsi="QCF_BSML" w:cs="QCF_BSML"/>
          <w:color w:val="000000"/>
          <w:sz w:val="2"/>
          <w:szCs w:val="2"/>
          <w:rtl/>
        </w:rPr>
        <w:t xml:space="preserve"> </w:t>
      </w:r>
      <w:r>
        <w:rPr>
          <w:rFonts w:ascii="QCF_P160" w:hAnsi="QCF_P160" w:cs="QCF_P160"/>
          <w:color w:val="000000"/>
          <w:sz w:val="27"/>
          <w:szCs w:val="27"/>
          <w:rtl/>
        </w:rPr>
        <w:t>ﯙ</w:t>
      </w:r>
      <w:r>
        <w:rPr>
          <w:rFonts w:ascii="QCF_P160" w:hAnsi="QCF_P160" w:cs="QCF_P160"/>
          <w:color w:val="000000"/>
          <w:sz w:val="2"/>
          <w:szCs w:val="2"/>
          <w:rtl/>
        </w:rPr>
        <w:t xml:space="preserve"> </w:t>
      </w:r>
      <w:r>
        <w:rPr>
          <w:rFonts w:ascii="QCF_P160" w:hAnsi="QCF_P160" w:cs="QCF_P160"/>
          <w:color w:val="000000"/>
          <w:sz w:val="27"/>
          <w:szCs w:val="27"/>
          <w:rtl/>
        </w:rPr>
        <w:t>ﯚ</w:t>
      </w:r>
      <w:r>
        <w:rPr>
          <w:rFonts w:ascii="QCF_P160" w:hAnsi="QCF_P160" w:cs="QCF_P160"/>
          <w:color w:val="000000"/>
          <w:sz w:val="2"/>
          <w:szCs w:val="2"/>
          <w:rtl/>
        </w:rPr>
        <w:t xml:space="preserve"> </w:t>
      </w:r>
      <w:r>
        <w:rPr>
          <w:rFonts w:ascii="QCF_P160" w:hAnsi="QCF_P160" w:cs="QCF_P160"/>
          <w:color w:val="000000"/>
          <w:sz w:val="27"/>
          <w:szCs w:val="27"/>
          <w:rtl/>
        </w:rPr>
        <w:t>ﯛ</w:t>
      </w:r>
      <w:r>
        <w:rPr>
          <w:rFonts w:ascii="QCF_P160" w:hAnsi="QCF_P160" w:cs="QCF_P160"/>
          <w:color w:val="000000"/>
          <w:sz w:val="2"/>
          <w:szCs w:val="2"/>
          <w:rtl/>
        </w:rPr>
        <w:t xml:space="preserve"> </w:t>
      </w:r>
      <w:r>
        <w:rPr>
          <w:rFonts w:ascii="QCF_P160" w:hAnsi="QCF_P160" w:cs="QCF_P160"/>
          <w:color w:val="000000"/>
          <w:sz w:val="27"/>
          <w:szCs w:val="27"/>
          <w:rtl/>
        </w:rPr>
        <w:t>ﯜ</w:t>
      </w:r>
      <w:r>
        <w:rPr>
          <w:rFonts w:ascii="QCF_P160" w:hAnsi="QCF_P160" w:cs="QCF_P160"/>
          <w:color w:val="000000"/>
          <w:sz w:val="2"/>
          <w:szCs w:val="2"/>
          <w:rtl/>
        </w:rPr>
        <w:t xml:space="preserve">  </w:t>
      </w:r>
      <w:r>
        <w:rPr>
          <w:rFonts w:ascii="QCF_P160" w:hAnsi="QCF_P160" w:cs="QCF_P160"/>
          <w:color w:val="000000"/>
          <w:sz w:val="27"/>
          <w:szCs w:val="27"/>
          <w:rtl/>
        </w:rPr>
        <w:t>ﯝ</w:t>
      </w:r>
      <w:r>
        <w:rPr>
          <w:rFonts w:ascii="QCF_P160" w:hAnsi="QCF_P160" w:cs="QCF_P160"/>
          <w:color w:val="000000"/>
          <w:sz w:val="2"/>
          <w:szCs w:val="2"/>
          <w:rtl/>
        </w:rPr>
        <w:t xml:space="preserve"> </w:t>
      </w:r>
      <w:r>
        <w:rPr>
          <w:rFonts w:ascii="QCF_P160" w:hAnsi="QCF_P160" w:cs="QCF_P160"/>
          <w:color w:val="000000"/>
          <w:sz w:val="27"/>
          <w:szCs w:val="27"/>
          <w:rtl/>
        </w:rPr>
        <w:t>ﯞ</w:t>
      </w:r>
      <w:r>
        <w:rPr>
          <w:rFonts w:ascii="QCF_P160" w:hAnsi="QCF_P160" w:cs="QCF_P160"/>
          <w:color w:val="000000"/>
          <w:sz w:val="2"/>
          <w:szCs w:val="2"/>
          <w:rtl/>
        </w:rPr>
        <w:t xml:space="preserve"> </w:t>
      </w:r>
      <w:r>
        <w:rPr>
          <w:rFonts w:ascii="QCF_P160" w:hAnsi="QCF_P160" w:cs="QCF_P160"/>
          <w:color w:val="000000"/>
          <w:sz w:val="27"/>
          <w:szCs w:val="27"/>
          <w:rtl/>
        </w:rPr>
        <w:t>ﯟ</w:t>
      </w:r>
      <w:r>
        <w:rPr>
          <w:rFonts w:ascii="QCF_P160" w:hAnsi="QCF_P160" w:cs="QCF_P160"/>
          <w:color w:val="000000"/>
          <w:sz w:val="2"/>
          <w:szCs w:val="2"/>
          <w:rtl/>
        </w:rPr>
        <w:t xml:space="preserve">   </w:t>
      </w:r>
      <w:r>
        <w:rPr>
          <w:rFonts w:ascii="QCF_P160" w:hAnsi="QCF_P160" w:cs="QCF_P160"/>
          <w:color w:val="000000"/>
          <w:sz w:val="27"/>
          <w:szCs w:val="27"/>
          <w:rtl/>
        </w:rPr>
        <w:t>ﯠ</w:t>
      </w:r>
      <w:r>
        <w:rPr>
          <w:rFonts w:ascii="QCF_P160" w:hAnsi="QCF_P160" w:cs="QCF_P160"/>
          <w:color w:val="000000"/>
          <w:sz w:val="2"/>
          <w:szCs w:val="2"/>
          <w:rtl/>
        </w:rPr>
        <w:t xml:space="preserve"> </w:t>
      </w:r>
      <w:r>
        <w:rPr>
          <w:rFonts w:ascii="QCF_P160" w:hAnsi="QCF_P160" w:cs="QCF_P160"/>
          <w:color w:val="000000"/>
          <w:sz w:val="27"/>
          <w:szCs w:val="27"/>
          <w:rtl/>
        </w:rPr>
        <w:t>ﯡ</w:t>
      </w:r>
      <w:r>
        <w:rPr>
          <w:rFonts w:ascii="QCF_P160" w:hAnsi="QCF_P160" w:cs="QCF_P160"/>
          <w:color w:val="000000"/>
          <w:sz w:val="2"/>
          <w:szCs w:val="2"/>
          <w:rtl/>
        </w:rPr>
        <w:t xml:space="preserve"> </w:t>
      </w:r>
      <w:r>
        <w:rPr>
          <w:rFonts w:ascii="QCF_P160" w:hAnsi="QCF_P160" w:cs="QCF_P160"/>
          <w:color w:val="000000"/>
          <w:sz w:val="27"/>
          <w:szCs w:val="27"/>
          <w:rtl/>
        </w:rPr>
        <w:t>ﯢ</w:t>
      </w:r>
      <w:r>
        <w:rPr>
          <w:rFonts w:ascii="QCF_P160" w:hAnsi="QCF_P160" w:cs="QCF_P160"/>
          <w:color w:val="000000"/>
          <w:sz w:val="2"/>
          <w:szCs w:val="2"/>
          <w:rtl/>
        </w:rPr>
        <w:t xml:space="preserve"> </w:t>
      </w:r>
      <w:r>
        <w:rPr>
          <w:rFonts w:ascii="QCF_P160" w:hAnsi="QCF_P160" w:cs="QCF_P160"/>
          <w:color w:val="000000"/>
          <w:sz w:val="27"/>
          <w:szCs w:val="27"/>
          <w:rtl/>
        </w:rPr>
        <w:t>ﯣ</w:t>
      </w:r>
      <w:r>
        <w:rPr>
          <w:rFonts w:ascii="QCF_P160" w:hAnsi="QCF_P160" w:cs="QCF_P160"/>
          <w:color w:val="000000"/>
          <w:sz w:val="2"/>
          <w:szCs w:val="2"/>
          <w:rtl/>
        </w:rPr>
        <w:t xml:space="preserve"> </w:t>
      </w:r>
      <w:r>
        <w:rPr>
          <w:rFonts w:ascii="QCF_P160" w:hAnsi="QCF_P160" w:cs="QCF_P160"/>
          <w:color w:val="000000"/>
          <w:sz w:val="27"/>
          <w:szCs w:val="27"/>
          <w:rtl/>
        </w:rPr>
        <w:t>ﯤ</w:t>
      </w:r>
      <w:r>
        <w:rPr>
          <w:rFonts w:ascii="QCF_P160" w:hAnsi="QCF_P160" w:cs="QCF_P160"/>
          <w:color w:val="000000"/>
          <w:sz w:val="2"/>
          <w:szCs w:val="2"/>
          <w:rtl/>
        </w:rPr>
        <w:t xml:space="preserve"> </w:t>
      </w:r>
      <w:r>
        <w:rPr>
          <w:rFonts w:ascii="QCF_P160" w:hAnsi="QCF_P160" w:cs="QCF_P160"/>
          <w:color w:val="000000"/>
          <w:sz w:val="27"/>
          <w:szCs w:val="27"/>
          <w:rtl/>
        </w:rPr>
        <w:t>ﯥ</w:t>
      </w:r>
      <w:r>
        <w:rPr>
          <w:rFonts w:ascii="QCF_P160" w:hAnsi="QCF_P160" w:cs="QCF_P160"/>
          <w:color w:val="000000"/>
          <w:sz w:val="2"/>
          <w:szCs w:val="2"/>
          <w:rtl/>
        </w:rPr>
        <w:t xml:space="preserve">    </w:t>
      </w:r>
      <w:r>
        <w:rPr>
          <w:rFonts w:ascii="QCF_P160" w:hAnsi="QCF_P160" w:cs="QCF_P160"/>
          <w:color w:val="000000"/>
          <w:sz w:val="27"/>
          <w:szCs w:val="27"/>
          <w:rtl/>
        </w:rPr>
        <w:t>ﯦ</w:t>
      </w:r>
      <w:r>
        <w:rPr>
          <w:rFonts w:ascii="QCF_P160" w:hAnsi="QCF_P160" w:cs="QCF_P160"/>
          <w:color w:val="000000"/>
          <w:sz w:val="2"/>
          <w:szCs w:val="2"/>
          <w:rtl/>
        </w:rPr>
        <w:t xml:space="preserve"> </w:t>
      </w:r>
      <w:r>
        <w:rPr>
          <w:rFonts w:ascii="QCF_P160" w:hAnsi="QCF_P160" w:cs="QCF_P160"/>
          <w:color w:val="000000"/>
          <w:sz w:val="27"/>
          <w:szCs w:val="27"/>
          <w:rtl/>
        </w:rPr>
        <w:t>ﯧ</w:t>
      </w:r>
      <w:r>
        <w:rPr>
          <w:rFonts w:ascii="QCF_P160" w:hAnsi="QCF_P160" w:cs="QCF_P160"/>
          <w:color w:val="000000"/>
          <w:sz w:val="2"/>
          <w:szCs w:val="2"/>
          <w:rtl/>
        </w:rPr>
        <w:t xml:space="preserve"> </w:t>
      </w:r>
      <w:r>
        <w:rPr>
          <w:rFonts w:ascii="QCF_P160" w:hAnsi="QCF_P160" w:cs="QCF_P160"/>
          <w:color w:val="000000"/>
          <w:sz w:val="27"/>
          <w:szCs w:val="27"/>
          <w:rtl/>
        </w:rPr>
        <w:t>ﯨ</w:t>
      </w:r>
      <w:r>
        <w:rPr>
          <w:rFonts w:ascii="QCF_P160" w:hAnsi="QCF_P160" w:cs="QCF_P160"/>
          <w:color w:val="000000"/>
          <w:sz w:val="2"/>
          <w:szCs w:val="2"/>
          <w:rtl/>
        </w:rPr>
        <w:t xml:space="preserve"> </w:t>
      </w:r>
      <w:r>
        <w:rPr>
          <w:rFonts w:ascii="QCF_P160" w:hAnsi="QCF_P160" w:cs="QCF_P160"/>
          <w:color w:val="000000"/>
          <w:sz w:val="27"/>
          <w:szCs w:val="27"/>
          <w:rtl/>
        </w:rPr>
        <w:t>ﯩﯪ</w:t>
      </w:r>
      <w:r>
        <w:rPr>
          <w:rFonts w:ascii="QCF_P160" w:hAnsi="QCF_P160" w:cs="QCF_P160"/>
          <w:color w:val="000000"/>
          <w:sz w:val="2"/>
          <w:szCs w:val="2"/>
          <w:rtl/>
        </w:rPr>
        <w:t xml:space="preserve"> </w:t>
      </w:r>
      <w:r>
        <w:rPr>
          <w:rFonts w:ascii="QCF_P160" w:hAnsi="QCF_P160" w:cs="QCF_P160"/>
          <w:color w:val="000000"/>
          <w:sz w:val="27"/>
          <w:szCs w:val="27"/>
          <w:rtl/>
        </w:rPr>
        <w:t>ﯫ</w:t>
      </w:r>
      <w:r>
        <w:rPr>
          <w:rFonts w:ascii="QCF_P160" w:hAnsi="QCF_P160" w:cs="QCF_P160"/>
          <w:color w:val="000000"/>
          <w:sz w:val="2"/>
          <w:szCs w:val="2"/>
          <w:rtl/>
        </w:rPr>
        <w:t xml:space="preserve"> </w:t>
      </w:r>
      <w:r>
        <w:rPr>
          <w:rFonts w:ascii="QCF_P160" w:hAnsi="QCF_P160" w:cs="QCF_P160"/>
          <w:color w:val="000000"/>
          <w:sz w:val="27"/>
          <w:szCs w:val="27"/>
          <w:rtl/>
        </w:rPr>
        <w:t>ﯬ</w:t>
      </w:r>
      <w:r>
        <w:rPr>
          <w:rFonts w:ascii="QCF_P160" w:hAnsi="QCF_P160" w:cs="QCF_P160"/>
          <w:color w:val="000000"/>
          <w:sz w:val="2"/>
          <w:szCs w:val="2"/>
          <w:rtl/>
        </w:rPr>
        <w:t xml:space="preserve"> </w:t>
      </w:r>
      <w:r>
        <w:rPr>
          <w:rFonts w:ascii="QCF_P160" w:hAnsi="QCF_P160" w:cs="QCF_P160"/>
          <w:color w:val="000000"/>
          <w:sz w:val="27"/>
          <w:szCs w:val="27"/>
          <w:rtl/>
        </w:rPr>
        <w:t>ﯭ</w:t>
      </w:r>
      <w:r>
        <w:rPr>
          <w:rFonts w:ascii="QCF_P160" w:hAnsi="QCF_P160" w:cs="QCF_P160"/>
          <w:color w:val="000000"/>
          <w:sz w:val="2"/>
          <w:szCs w:val="2"/>
          <w:rtl/>
        </w:rPr>
        <w:t xml:space="preserve">  </w:t>
      </w:r>
      <w:r>
        <w:rPr>
          <w:rFonts w:ascii="QCF_P160" w:hAnsi="QCF_P160" w:cs="QCF_P160"/>
          <w:color w:val="000000"/>
          <w:sz w:val="27"/>
          <w:szCs w:val="27"/>
          <w:rtl/>
        </w:rPr>
        <w:t>ﯮ</w:t>
      </w:r>
      <w:r>
        <w:rPr>
          <w:rFonts w:ascii="QCF_P160" w:hAnsi="QCF_P160" w:cs="QCF_P160"/>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0000608C" w:rsidRPr="0000608C">
        <w:rPr>
          <w:rFonts w:asciiTheme="majorBidi" w:eastAsia="Times New Roman" w:hAnsiTheme="majorBidi" w:cs="Lotus Linotype"/>
          <w:color w:val="222222"/>
          <w:sz w:val="28"/>
          <w:szCs w:val="28"/>
          <w:rtl/>
        </w:rPr>
        <w:t>(الاعراف٨٠-٨١)</w:t>
      </w:r>
    </w:p>
    <w:p w:rsidR="0000608C" w:rsidRPr="0000608C" w:rsidRDefault="0000608C" w:rsidP="00F36F14">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فنبههم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ارتكاب الفاحشة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وفعل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شيء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يفعله</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حد قبلهم و</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سراف في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مر، ثمّ قال عزّ وجلّ:</w:t>
      </w:r>
      <w:r w:rsidR="00F36F14">
        <w:rPr>
          <w:rFonts w:asciiTheme="majorBidi" w:eastAsia="Times New Roman" w:hAnsiTheme="majorBidi" w:cs="Lotus Linotype" w:hint="cs"/>
          <w:color w:val="222222"/>
          <w:sz w:val="28"/>
          <w:szCs w:val="28"/>
          <w:rtl/>
        </w:rPr>
        <w:t xml:space="preserve"> </w:t>
      </w:r>
      <w:r w:rsidR="00F36F14">
        <w:rPr>
          <w:rFonts w:ascii="QCF_BSML" w:hAnsi="QCF_BSML" w:cs="QCF_BSML"/>
          <w:color w:val="000000"/>
          <w:sz w:val="27"/>
          <w:szCs w:val="27"/>
          <w:rtl/>
        </w:rPr>
        <w:t>ﮋ</w:t>
      </w:r>
      <w:r w:rsidR="00F36F14">
        <w:rPr>
          <w:rFonts w:ascii="QCF_BSML" w:hAnsi="QCF_BSML" w:cs="QCF_BSML"/>
          <w:color w:val="000000"/>
          <w:sz w:val="2"/>
          <w:szCs w:val="2"/>
          <w:rtl/>
        </w:rPr>
        <w:t xml:space="preserve"> </w:t>
      </w:r>
      <w:r w:rsidR="00F36F14">
        <w:rPr>
          <w:rFonts w:ascii="QCF_P374" w:hAnsi="QCF_P374" w:cs="QCF_P374"/>
          <w:color w:val="000000"/>
          <w:sz w:val="27"/>
          <w:szCs w:val="27"/>
          <w:rtl/>
        </w:rPr>
        <w:t>ﭴ</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ﭵ</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ﭶ</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ﭷ</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ﭸ</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ﭹ</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ﭺ</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ﭻ</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ﭼ</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ﭽ</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ﭾ</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ﭿﮀ</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ﮁ</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ﮂ</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ﮃ</w:t>
      </w:r>
      <w:r w:rsidR="00F36F14">
        <w:rPr>
          <w:rFonts w:ascii="QCF_P374" w:hAnsi="QCF_P374" w:cs="QCF_P374"/>
          <w:color w:val="000000"/>
          <w:sz w:val="2"/>
          <w:szCs w:val="2"/>
          <w:rtl/>
        </w:rPr>
        <w:t xml:space="preserve">  </w:t>
      </w:r>
      <w:r w:rsidR="00F36F14">
        <w:rPr>
          <w:rFonts w:ascii="QCF_P374" w:hAnsi="QCF_P374" w:cs="QCF_P374"/>
          <w:color w:val="000000"/>
          <w:sz w:val="27"/>
          <w:szCs w:val="27"/>
          <w:rtl/>
        </w:rPr>
        <w:t>ﮄ</w:t>
      </w:r>
      <w:r w:rsidR="00F36F14">
        <w:rPr>
          <w:rFonts w:ascii="QCF_P374" w:hAnsi="QCF_P374" w:cs="QCF_P374"/>
          <w:color w:val="000000"/>
          <w:sz w:val="2"/>
          <w:szCs w:val="2"/>
          <w:rtl/>
        </w:rPr>
        <w:t xml:space="preserve">  </w:t>
      </w:r>
      <w:r w:rsidR="00F36F14">
        <w:rPr>
          <w:rFonts w:ascii="QCF_BSML" w:hAnsi="QCF_BSML" w:cs="QCF_BSML"/>
          <w:color w:val="000000"/>
          <w:sz w:val="27"/>
          <w:szCs w:val="27"/>
          <w:rtl/>
        </w:rPr>
        <w:t>ﮊ</w:t>
      </w:r>
      <w:r w:rsidRPr="0000608C">
        <w:rPr>
          <w:rFonts w:asciiTheme="majorBidi" w:eastAsia="Times New Roman" w:hAnsiTheme="majorBidi" w:cs="Lotus Linotype"/>
          <w:b/>
          <w:bCs/>
          <w:color w:val="222222"/>
          <w:sz w:val="24"/>
          <w:szCs w:val="24"/>
          <w:rtl/>
        </w:rPr>
        <w:t>(الشعراء:١٦٥-١٦٦)،</w:t>
      </w:r>
      <w:r w:rsidRPr="0000608C">
        <w:rPr>
          <w:rFonts w:asciiTheme="majorBidi" w:eastAsia="Times New Roman" w:hAnsiTheme="majorBidi" w:cs="Lotus Linotype"/>
          <w:color w:val="222222"/>
          <w:sz w:val="28"/>
          <w:szCs w:val="28"/>
          <w:rtl/>
        </w:rPr>
        <w:t xml:space="preserve"> وهنا وصفهم بالعدوان.</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ومن السنن الإلهية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القضاء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العدوان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تجاوز الحدّ فجاءت عاقبة قوم لوط بهلاكهم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رَجْمًا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أنبأ</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بقوله</w:t>
      </w:r>
      <w:r w:rsidRPr="0000608C">
        <w:rPr>
          <w:rFonts w:asciiTheme="majorBidi" w:eastAsia="Times New Roman" w:hAnsiTheme="majorBidi" w:cs="Lotus Linotype"/>
          <w:color w:val="222222"/>
          <w:sz w:val="28"/>
          <w:szCs w:val="28"/>
          <w:rtl/>
        </w:rPr>
        <w:t>:</w:t>
      </w:r>
    </w:p>
    <w:p w:rsidR="0000608C" w:rsidRPr="0000608C" w:rsidRDefault="004D37AA" w:rsidP="004D37AA">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231" w:hAnsi="QCF_P231" w:cs="QCF_P231"/>
          <w:color w:val="000000"/>
          <w:sz w:val="27"/>
          <w:szCs w:val="27"/>
          <w:rtl/>
        </w:rPr>
        <w:t>ﭑ</w:t>
      </w:r>
      <w:r>
        <w:rPr>
          <w:rFonts w:ascii="QCF_P231" w:hAnsi="QCF_P231" w:cs="QCF_P231"/>
          <w:color w:val="000000"/>
          <w:sz w:val="2"/>
          <w:szCs w:val="2"/>
          <w:rtl/>
        </w:rPr>
        <w:t xml:space="preserve"> </w:t>
      </w:r>
      <w:r>
        <w:rPr>
          <w:rFonts w:ascii="QCF_P231" w:hAnsi="QCF_P231" w:cs="QCF_P231"/>
          <w:color w:val="000000"/>
          <w:sz w:val="27"/>
          <w:szCs w:val="27"/>
          <w:rtl/>
        </w:rPr>
        <w:t>ﭒ</w:t>
      </w:r>
      <w:r>
        <w:rPr>
          <w:rFonts w:ascii="QCF_P231" w:hAnsi="QCF_P231" w:cs="QCF_P231"/>
          <w:color w:val="000000"/>
          <w:sz w:val="2"/>
          <w:szCs w:val="2"/>
          <w:rtl/>
        </w:rPr>
        <w:t xml:space="preserve"> </w:t>
      </w:r>
      <w:r>
        <w:rPr>
          <w:rFonts w:ascii="QCF_P231" w:hAnsi="QCF_P231" w:cs="QCF_P231"/>
          <w:color w:val="000000"/>
          <w:sz w:val="27"/>
          <w:szCs w:val="27"/>
          <w:rtl/>
        </w:rPr>
        <w:t>ﭓ</w:t>
      </w:r>
      <w:r>
        <w:rPr>
          <w:rFonts w:ascii="QCF_P231" w:hAnsi="QCF_P231" w:cs="QCF_P231"/>
          <w:color w:val="000000"/>
          <w:sz w:val="2"/>
          <w:szCs w:val="2"/>
          <w:rtl/>
        </w:rPr>
        <w:t xml:space="preserve"> </w:t>
      </w:r>
      <w:r>
        <w:rPr>
          <w:rFonts w:ascii="QCF_P231" w:hAnsi="QCF_P231" w:cs="QCF_P231"/>
          <w:color w:val="000000"/>
          <w:sz w:val="27"/>
          <w:szCs w:val="27"/>
          <w:rtl/>
        </w:rPr>
        <w:t>ﭔ</w:t>
      </w:r>
      <w:r>
        <w:rPr>
          <w:rFonts w:ascii="QCF_P231" w:hAnsi="QCF_P231" w:cs="QCF_P231"/>
          <w:color w:val="000000"/>
          <w:sz w:val="2"/>
          <w:szCs w:val="2"/>
          <w:rtl/>
        </w:rPr>
        <w:t xml:space="preserve"> </w:t>
      </w:r>
      <w:r>
        <w:rPr>
          <w:rFonts w:ascii="QCF_P231" w:hAnsi="QCF_P231" w:cs="QCF_P231"/>
          <w:color w:val="000000"/>
          <w:sz w:val="27"/>
          <w:szCs w:val="27"/>
          <w:rtl/>
        </w:rPr>
        <w:t>ﭕ</w:t>
      </w:r>
      <w:r>
        <w:rPr>
          <w:rFonts w:ascii="QCF_P231" w:hAnsi="QCF_P231" w:cs="QCF_P231"/>
          <w:color w:val="000000"/>
          <w:sz w:val="2"/>
          <w:szCs w:val="2"/>
          <w:rtl/>
        </w:rPr>
        <w:t xml:space="preserve"> </w:t>
      </w:r>
      <w:r>
        <w:rPr>
          <w:rFonts w:ascii="QCF_P231" w:hAnsi="QCF_P231" w:cs="QCF_P231"/>
          <w:color w:val="000000"/>
          <w:sz w:val="27"/>
          <w:szCs w:val="27"/>
          <w:rtl/>
        </w:rPr>
        <w:t>ﭖ</w:t>
      </w:r>
      <w:r>
        <w:rPr>
          <w:rFonts w:ascii="QCF_P231" w:hAnsi="QCF_P231" w:cs="QCF_P231"/>
          <w:color w:val="000000"/>
          <w:sz w:val="2"/>
          <w:szCs w:val="2"/>
          <w:rtl/>
        </w:rPr>
        <w:t xml:space="preserve"> </w:t>
      </w:r>
      <w:r>
        <w:rPr>
          <w:rFonts w:ascii="QCF_P231" w:hAnsi="QCF_P231" w:cs="QCF_P231"/>
          <w:color w:val="000000"/>
          <w:sz w:val="27"/>
          <w:szCs w:val="27"/>
          <w:rtl/>
        </w:rPr>
        <w:t>ﭗ</w:t>
      </w:r>
      <w:r>
        <w:rPr>
          <w:rFonts w:ascii="QCF_P231" w:hAnsi="QCF_P231" w:cs="QCF_P231"/>
          <w:color w:val="000000"/>
          <w:sz w:val="2"/>
          <w:szCs w:val="2"/>
          <w:rtl/>
        </w:rPr>
        <w:t xml:space="preserve"> </w:t>
      </w:r>
      <w:r>
        <w:rPr>
          <w:rFonts w:ascii="QCF_P231" w:hAnsi="QCF_P231" w:cs="QCF_P231"/>
          <w:color w:val="000000"/>
          <w:sz w:val="27"/>
          <w:szCs w:val="27"/>
          <w:rtl/>
        </w:rPr>
        <w:t>ﭘ</w:t>
      </w:r>
      <w:r>
        <w:rPr>
          <w:rFonts w:ascii="QCF_P231" w:hAnsi="QCF_P231" w:cs="QCF_P231"/>
          <w:color w:val="000000"/>
          <w:sz w:val="2"/>
          <w:szCs w:val="2"/>
          <w:rtl/>
        </w:rPr>
        <w:t xml:space="preserve">  </w:t>
      </w:r>
      <w:r>
        <w:rPr>
          <w:rFonts w:ascii="QCF_P231" w:hAnsi="QCF_P231" w:cs="QCF_P231"/>
          <w:color w:val="000000"/>
          <w:sz w:val="27"/>
          <w:szCs w:val="27"/>
          <w:rtl/>
        </w:rPr>
        <w:t>ﭙ</w:t>
      </w:r>
      <w:r>
        <w:rPr>
          <w:rFonts w:ascii="QCF_P231" w:hAnsi="QCF_P231" w:cs="QCF_P231"/>
          <w:color w:val="000000"/>
          <w:sz w:val="2"/>
          <w:szCs w:val="2"/>
          <w:rtl/>
        </w:rPr>
        <w:t xml:space="preserve"> </w:t>
      </w:r>
      <w:r>
        <w:rPr>
          <w:rFonts w:ascii="QCF_P231" w:hAnsi="QCF_P231" w:cs="QCF_P231"/>
          <w:color w:val="000000"/>
          <w:sz w:val="27"/>
          <w:szCs w:val="27"/>
          <w:rtl/>
        </w:rPr>
        <w:t>ﭚ</w:t>
      </w:r>
      <w:r>
        <w:rPr>
          <w:rFonts w:ascii="QCF_P231" w:hAnsi="QCF_P231" w:cs="QCF_P231"/>
          <w:color w:val="000000"/>
          <w:sz w:val="2"/>
          <w:szCs w:val="2"/>
          <w:rtl/>
        </w:rPr>
        <w:t xml:space="preserve"> </w:t>
      </w:r>
      <w:r>
        <w:rPr>
          <w:rFonts w:ascii="QCF_P231" w:hAnsi="QCF_P231" w:cs="QCF_P231"/>
          <w:color w:val="000000"/>
          <w:sz w:val="27"/>
          <w:szCs w:val="27"/>
          <w:rtl/>
        </w:rPr>
        <w:t>ﭛ</w:t>
      </w:r>
      <w:r>
        <w:rPr>
          <w:rFonts w:ascii="QCF_P231" w:hAnsi="QCF_P231" w:cs="QCF_P231"/>
          <w:color w:val="000000"/>
          <w:sz w:val="2"/>
          <w:szCs w:val="2"/>
          <w:rtl/>
        </w:rPr>
        <w:t xml:space="preserve"> </w:t>
      </w:r>
      <w:r>
        <w:rPr>
          <w:rFonts w:ascii="QCF_P231" w:hAnsi="QCF_P231" w:cs="QCF_P231"/>
          <w:color w:val="000000"/>
          <w:sz w:val="27"/>
          <w:szCs w:val="27"/>
          <w:rtl/>
        </w:rPr>
        <w:t>ﭜ</w:t>
      </w:r>
      <w:r>
        <w:rPr>
          <w:rFonts w:ascii="QCF_P231" w:hAnsi="QCF_P231" w:cs="QCF_P231"/>
          <w:color w:val="000000"/>
          <w:sz w:val="2"/>
          <w:szCs w:val="2"/>
          <w:rtl/>
        </w:rPr>
        <w:t xml:space="preserve"> </w:t>
      </w:r>
      <w:r>
        <w:rPr>
          <w:rFonts w:ascii="QCF_P231" w:hAnsi="QCF_P231" w:cs="QCF_P231"/>
          <w:color w:val="000000"/>
          <w:sz w:val="27"/>
          <w:szCs w:val="27"/>
          <w:rtl/>
        </w:rPr>
        <w:t>ﭝ</w:t>
      </w:r>
      <w:r>
        <w:rPr>
          <w:rFonts w:ascii="QCF_P231" w:hAnsi="QCF_P231" w:cs="QCF_P231"/>
          <w:color w:val="000000"/>
          <w:sz w:val="2"/>
          <w:szCs w:val="2"/>
          <w:rtl/>
        </w:rPr>
        <w:t xml:space="preserve"> </w:t>
      </w:r>
      <w:r>
        <w:rPr>
          <w:rFonts w:ascii="QCF_P231" w:hAnsi="QCF_P231" w:cs="QCF_P231"/>
          <w:color w:val="000000"/>
          <w:sz w:val="27"/>
          <w:szCs w:val="27"/>
          <w:rtl/>
        </w:rPr>
        <w:t>ﭞ</w:t>
      </w:r>
      <w:r>
        <w:rPr>
          <w:rFonts w:ascii="QCF_P231" w:hAnsi="QCF_P231" w:cs="QCF_P231"/>
          <w:color w:val="000000"/>
          <w:sz w:val="2"/>
          <w:szCs w:val="2"/>
          <w:rtl/>
        </w:rPr>
        <w:t xml:space="preserve"> </w:t>
      </w:r>
      <w:r>
        <w:rPr>
          <w:rFonts w:ascii="QCF_P231" w:hAnsi="QCF_P231" w:cs="QCF_P231"/>
          <w:color w:val="000000"/>
          <w:sz w:val="27"/>
          <w:szCs w:val="27"/>
          <w:rtl/>
        </w:rPr>
        <w:t>ﭟ</w:t>
      </w:r>
      <w:r>
        <w:rPr>
          <w:rFonts w:ascii="QCF_P231" w:hAnsi="QCF_P231" w:cs="QCF_P231"/>
          <w:color w:val="000000"/>
          <w:sz w:val="2"/>
          <w:szCs w:val="2"/>
          <w:rtl/>
        </w:rPr>
        <w:t xml:space="preserve"> </w:t>
      </w:r>
      <w:r>
        <w:rPr>
          <w:rFonts w:ascii="QCF_P231" w:hAnsi="QCF_P231" w:cs="QCF_P231"/>
          <w:color w:val="000000"/>
          <w:sz w:val="27"/>
          <w:szCs w:val="27"/>
          <w:rtl/>
        </w:rPr>
        <w:t>ﭠﭡ</w:t>
      </w:r>
      <w:r>
        <w:rPr>
          <w:rFonts w:ascii="QCF_P231" w:hAnsi="QCF_P231" w:cs="QCF_P231"/>
          <w:color w:val="000000"/>
          <w:sz w:val="2"/>
          <w:szCs w:val="2"/>
          <w:rtl/>
        </w:rPr>
        <w:t xml:space="preserve">  </w:t>
      </w:r>
      <w:r>
        <w:rPr>
          <w:rFonts w:ascii="QCF_P231" w:hAnsi="QCF_P231" w:cs="QCF_P231"/>
          <w:color w:val="000000"/>
          <w:sz w:val="27"/>
          <w:szCs w:val="27"/>
          <w:rtl/>
        </w:rPr>
        <w:t>ﭢ</w:t>
      </w:r>
      <w:r>
        <w:rPr>
          <w:rFonts w:ascii="QCF_P231" w:hAnsi="QCF_P231" w:cs="QCF_P231"/>
          <w:color w:val="000000"/>
          <w:sz w:val="2"/>
          <w:szCs w:val="2"/>
          <w:rtl/>
        </w:rPr>
        <w:t xml:space="preserve"> </w:t>
      </w:r>
      <w:r>
        <w:rPr>
          <w:rFonts w:ascii="QCF_P231" w:hAnsi="QCF_P231" w:cs="QCF_P231"/>
          <w:color w:val="000000"/>
          <w:sz w:val="27"/>
          <w:szCs w:val="27"/>
          <w:rtl/>
        </w:rPr>
        <w:t>ﭣ</w:t>
      </w:r>
      <w:r>
        <w:rPr>
          <w:rFonts w:ascii="QCF_P231" w:hAnsi="QCF_P231" w:cs="QCF_P231"/>
          <w:color w:val="000000"/>
          <w:sz w:val="2"/>
          <w:szCs w:val="2"/>
          <w:rtl/>
        </w:rPr>
        <w:t xml:space="preserve"> </w:t>
      </w:r>
      <w:r>
        <w:rPr>
          <w:rFonts w:ascii="QCF_P231" w:hAnsi="QCF_P231" w:cs="QCF_P231"/>
          <w:color w:val="000000"/>
          <w:sz w:val="27"/>
          <w:szCs w:val="27"/>
          <w:rtl/>
        </w:rPr>
        <w:t>ﭤ</w:t>
      </w:r>
      <w:r>
        <w:rPr>
          <w:rFonts w:ascii="QCF_P231" w:hAnsi="QCF_P231" w:cs="QCF_P231"/>
          <w:color w:val="000000"/>
          <w:sz w:val="2"/>
          <w:szCs w:val="2"/>
          <w:rtl/>
        </w:rPr>
        <w:t xml:space="preserve"> </w:t>
      </w:r>
      <w:r>
        <w:rPr>
          <w:rFonts w:ascii="QCF_P231" w:hAnsi="QCF_P231" w:cs="QCF_P231"/>
          <w:color w:val="000000"/>
          <w:sz w:val="27"/>
          <w:szCs w:val="27"/>
          <w:rtl/>
        </w:rPr>
        <w:t>ﭥ</w:t>
      </w:r>
      <w:r>
        <w:rPr>
          <w:rFonts w:ascii="QCF_P231" w:hAnsi="QCF_P231" w:cs="QCF_P231"/>
          <w:color w:val="000000"/>
          <w:sz w:val="2"/>
          <w:szCs w:val="2"/>
          <w:rtl/>
        </w:rPr>
        <w:t xml:space="preserve"> </w:t>
      </w:r>
      <w:r>
        <w:rPr>
          <w:rFonts w:ascii="QCF_P231" w:hAnsi="QCF_P231" w:cs="QCF_P231"/>
          <w:color w:val="000000"/>
          <w:sz w:val="27"/>
          <w:szCs w:val="27"/>
          <w:rtl/>
        </w:rPr>
        <w:t>ﭦ</w:t>
      </w:r>
      <w:r>
        <w:rPr>
          <w:rFonts w:ascii="QCF_P231" w:hAnsi="QCF_P231" w:cs="QCF_P231"/>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0000608C" w:rsidRPr="0000608C">
        <w:rPr>
          <w:rFonts w:asciiTheme="majorBidi" w:eastAsia="Times New Roman" w:hAnsiTheme="majorBidi" w:cs="Lotus Linotype"/>
          <w:color w:val="222222"/>
          <w:sz w:val="28"/>
          <w:szCs w:val="28"/>
          <w:rtl/>
        </w:rPr>
        <w:t>(هود ٨٢-٨٣)</w:t>
      </w:r>
    </w:p>
    <w:p w:rsidR="0000608C" w:rsidRPr="0000608C" w:rsidRDefault="0000608C" w:rsidP="004D37AA">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وأصبح البحر الميت أية حيّة على ما حلّ بسدوم وعمورة وملحقاتها من دمار شامل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وخسفٍ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رض حتى توارت داخل بطنها وغلب عليها الماء الذي كان تحتها. وقوله:</w:t>
      </w:r>
      <w:r w:rsidR="004D37AA">
        <w:rPr>
          <w:rFonts w:asciiTheme="majorBidi" w:eastAsia="Times New Roman" w:hAnsiTheme="majorBidi" w:cs="Lotus Linotype" w:hint="cs"/>
          <w:color w:val="222222"/>
          <w:sz w:val="28"/>
          <w:szCs w:val="28"/>
          <w:rtl/>
        </w:rPr>
        <w:t xml:space="preserve"> </w:t>
      </w:r>
      <w:r w:rsidR="004D37AA">
        <w:rPr>
          <w:rFonts w:ascii="QCF_BSML" w:hAnsi="QCF_BSML" w:cs="QCF_BSML"/>
          <w:color w:val="000000"/>
          <w:sz w:val="27"/>
          <w:szCs w:val="27"/>
          <w:rtl/>
        </w:rPr>
        <w:t>ﮋ</w:t>
      </w:r>
      <w:r w:rsidR="004D37AA">
        <w:rPr>
          <w:rFonts w:ascii="QCF_BSML" w:hAnsi="QCF_BSML" w:cs="QCF_BSML"/>
          <w:color w:val="000000"/>
          <w:sz w:val="2"/>
          <w:szCs w:val="2"/>
          <w:rtl/>
        </w:rPr>
        <w:t xml:space="preserve"> </w:t>
      </w:r>
      <w:r w:rsidR="004D37AA">
        <w:rPr>
          <w:rFonts w:ascii="QCF_P231" w:hAnsi="QCF_P231" w:cs="QCF_P231"/>
          <w:color w:val="000000"/>
          <w:sz w:val="27"/>
          <w:szCs w:val="27"/>
          <w:rtl/>
        </w:rPr>
        <w:t>ﭢ</w:t>
      </w:r>
      <w:r w:rsidR="004D37AA">
        <w:rPr>
          <w:rFonts w:ascii="QCF_P231" w:hAnsi="QCF_P231" w:cs="QCF_P231"/>
          <w:color w:val="000000"/>
          <w:sz w:val="2"/>
          <w:szCs w:val="2"/>
          <w:rtl/>
        </w:rPr>
        <w:t xml:space="preserve"> </w:t>
      </w:r>
      <w:r w:rsidR="004D37AA">
        <w:rPr>
          <w:rFonts w:ascii="QCF_P231" w:hAnsi="QCF_P231" w:cs="QCF_P231"/>
          <w:color w:val="000000"/>
          <w:sz w:val="27"/>
          <w:szCs w:val="27"/>
          <w:rtl/>
        </w:rPr>
        <w:t>ﭣ</w:t>
      </w:r>
      <w:r w:rsidR="004D37AA">
        <w:rPr>
          <w:rFonts w:ascii="QCF_P231" w:hAnsi="QCF_P231" w:cs="QCF_P231"/>
          <w:color w:val="000000"/>
          <w:sz w:val="2"/>
          <w:szCs w:val="2"/>
          <w:rtl/>
        </w:rPr>
        <w:t xml:space="preserve"> </w:t>
      </w:r>
      <w:r w:rsidR="004D37AA">
        <w:rPr>
          <w:rFonts w:ascii="QCF_P231" w:hAnsi="QCF_P231" w:cs="QCF_P231"/>
          <w:color w:val="000000"/>
          <w:sz w:val="27"/>
          <w:szCs w:val="27"/>
          <w:rtl/>
        </w:rPr>
        <w:t>ﭤ</w:t>
      </w:r>
      <w:r w:rsidR="004D37AA">
        <w:rPr>
          <w:rFonts w:ascii="QCF_P231" w:hAnsi="QCF_P231" w:cs="QCF_P231"/>
          <w:color w:val="000000"/>
          <w:sz w:val="2"/>
          <w:szCs w:val="2"/>
          <w:rtl/>
        </w:rPr>
        <w:t xml:space="preserve"> </w:t>
      </w:r>
      <w:r w:rsidR="004D37AA">
        <w:rPr>
          <w:rFonts w:ascii="QCF_P231" w:hAnsi="QCF_P231" w:cs="QCF_P231"/>
          <w:color w:val="000000"/>
          <w:sz w:val="27"/>
          <w:szCs w:val="27"/>
          <w:rtl/>
        </w:rPr>
        <w:t>ﭥ</w:t>
      </w:r>
      <w:r w:rsidR="004D37AA">
        <w:rPr>
          <w:rFonts w:ascii="QCF_P231" w:hAnsi="QCF_P231" w:cs="QCF_P231"/>
          <w:color w:val="000000"/>
          <w:sz w:val="2"/>
          <w:szCs w:val="2"/>
          <w:rtl/>
        </w:rPr>
        <w:t xml:space="preserve"> </w:t>
      </w:r>
      <w:r w:rsidR="004D37AA">
        <w:rPr>
          <w:rFonts w:ascii="QCF_P231" w:hAnsi="QCF_P231" w:cs="QCF_P231"/>
          <w:color w:val="000000"/>
          <w:sz w:val="27"/>
          <w:szCs w:val="27"/>
          <w:rtl/>
        </w:rPr>
        <w:t>ﭦ</w:t>
      </w:r>
      <w:r w:rsidR="004D37AA">
        <w:rPr>
          <w:rFonts w:ascii="QCF_P231" w:hAnsi="QCF_P231" w:cs="QCF_P231"/>
          <w:color w:val="000000"/>
          <w:sz w:val="2"/>
          <w:szCs w:val="2"/>
          <w:rtl/>
        </w:rPr>
        <w:t xml:space="preserve"> </w:t>
      </w:r>
      <w:r w:rsidR="004D37AA">
        <w:rPr>
          <w:rFonts w:ascii="QCF_BSML" w:hAnsi="QCF_BSML" w:cs="QCF_BSML"/>
          <w:color w:val="000000"/>
          <w:sz w:val="27"/>
          <w:szCs w:val="27"/>
          <w:rtl/>
        </w:rPr>
        <w:t>ﮊ</w:t>
      </w:r>
      <w:r w:rsidRPr="0000608C">
        <w:rPr>
          <w:rFonts w:asciiTheme="majorBidi" w:eastAsia="Times New Roman" w:hAnsiTheme="majorBidi" w:cs="Lotus Linotype"/>
          <w:color w:val="222222"/>
          <w:sz w:val="28"/>
          <w:szCs w:val="28"/>
          <w:rtl/>
        </w:rPr>
        <w:t xml:space="preserve"> إشارة واضحة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أنّ من ارتكب مثل هذا الظلم فعاقبته ليست بعيدة عن عاقبة قوم لوط كما ذكره ابن عبّاس"</w:t>
      </w:r>
      <w:r w:rsidRPr="0000608C">
        <w:rPr>
          <w:rFonts w:asciiTheme="majorBidi" w:eastAsia="Times New Roman" w:hAnsiTheme="majorBidi" w:cs="Lotus Linotype" w:hint="cs"/>
          <w:color w:val="222222"/>
          <w:sz w:val="28"/>
          <w:szCs w:val="28"/>
          <w:rtl/>
        </w:rPr>
        <w:t xml:space="preserve">. </w:t>
      </w:r>
      <w:r w:rsidR="00F8312C" w:rsidRPr="00F71058">
        <w:rPr>
          <w:rFonts w:ascii="Traditional Arabic" w:hAnsi="Traditional Arabic" w:cs="Traditional Arabic"/>
          <w:position w:val="4"/>
          <w:szCs w:val="34"/>
          <w:vertAlign w:val="superscript"/>
          <w:rtl/>
        </w:rPr>
        <w:t>(</w:t>
      </w:r>
      <w:r w:rsidR="00F8312C" w:rsidRPr="00F71058">
        <w:rPr>
          <w:rStyle w:val="FootnoteReference"/>
          <w:rFonts w:ascii="Traditional Arabic" w:hAnsi="Traditional Arabic" w:cs="Traditional Arabic"/>
          <w:position w:val="4"/>
          <w:szCs w:val="34"/>
          <w:rtl/>
        </w:rPr>
        <w:footnoteReference w:id="27"/>
      </w:r>
      <w:r w:rsidR="00F8312C" w:rsidRPr="00F71058">
        <w:rPr>
          <w:rFonts w:ascii="Traditional Arabic" w:hAnsi="Traditional Arabic" w:cs="Traditional Arabic"/>
          <w:position w:val="4"/>
          <w:szCs w:val="34"/>
          <w:vertAlign w:val="superscript"/>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لماذا هذا النكير الشديد على هذا العمل</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أصحابه؟</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لأنّه</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خروج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لفطرة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تعدٍّ على السنة الإلهية</w:t>
      </w:r>
      <w:r w:rsidR="00E705F8" w:rsidRPr="00E705F8">
        <w:rPr>
          <w:rFonts w:ascii="Times New Roman" w:eastAsia="Times New Roman" w:hAnsi="Times New Roman" w:cs="Lotus Linotype" w:hint="cs"/>
          <w:color w:val="222222"/>
          <w:sz w:val="28"/>
          <w:szCs w:val="28"/>
          <w:rtl/>
        </w:rPr>
        <w:t>و</w:t>
      </w:r>
      <w:r w:rsidRPr="0000608C">
        <w:rPr>
          <w:rFonts w:asciiTheme="majorBidi" w:eastAsia="Times New Roman" w:hAnsiTheme="majorBidi" w:cs="Lotus Linotype"/>
          <w:color w:val="222222"/>
          <w:sz w:val="28"/>
          <w:szCs w:val="28"/>
          <w:rtl/>
        </w:rPr>
        <w:t>وبال على الجنس البشري، ولأجل توضيح ما قلنا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نورد هنا خلاصة مقال بعنوان:</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 </w:t>
      </w:r>
      <w:r w:rsidRPr="009E1656">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tl/>
        </w:rPr>
        <w:t>المثلية: خروج عن الفطرة للباحث الهندي محمد رضى الاسلام الندوي</w:t>
      </w:r>
      <w:r w:rsidRPr="009E1656">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الله أودع في جميع أنواع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لخلق طريقًا معينًا في المعيشة وتكثير النسل فهي تابعة له بموجب الجبلة والفطرة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إلاّ بني البشر ف</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نهم بموجب حريّة الإرادة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مُنحوا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ينحرف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الجادة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رُسمت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فبدأوا يقضون شهو</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تهم</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ب</w:t>
      </w:r>
      <w:r w:rsidRPr="0000608C">
        <w:rPr>
          <w:rFonts w:asciiTheme="majorBidi" w:eastAsia="Times New Roman" w:hAnsiTheme="majorBidi" w:cs="Lotus Linotype"/>
          <w:color w:val="222222"/>
          <w:sz w:val="28"/>
          <w:szCs w:val="28"/>
          <w:rtl/>
        </w:rPr>
        <w:t xml:space="preserve">غير الطريق الذي يتبعه البشر عادّةً وقد رأى النَّاس في جميع العصور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هذه الخصلة بشيء من الاشمئزاز والكراهية واعتبروها جناية في حق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نسانية حتّى عاملوا مرتكبيها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معاملة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الجُناة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لى أن حلّ هذا العصر الذي شهد نداءات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تحقيق الحرية والمساواة الكاملة بين الجنسين بحجة كون الانسان ولد حرًّا</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يحقّ له ان يختار الأسلوب الذي يحلو له لقضاء حياته</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كثر هذه النداءات تولاّها مفكروا الغرب وقادته وبدأوا يعبِّرون عن الشذوذ الجنسي كنمط للحياة ثمّ أوجدوا مبررات فلسفية لما </w:t>
      </w:r>
      <w:r w:rsidRPr="0000608C">
        <w:rPr>
          <w:rFonts w:asciiTheme="majorBidi" w:eastAsia="Times New Roman" w:hAnsiTheme="majorBidi" w:cs="Lotus Linotype"/>
          <w:color w:val="222222"/>
          <w:sz w:val="28"/>
          <w:szCs w:val="28"/>
          <w:rtl/>
        </w:rPr>
        <w:lastRenderedPageBreak/>
        <w:t>يقولونه،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جاؤوا بهذا التقسيم الرباعي لهذا الصنف من النَّاس.</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١-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Pr>
        <w:t>lesbian</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ي المرأة المساحقة</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٢- </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Pr>
        <w:t>Gay</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ي الرجل يعاشر الرجل</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٣-</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Pr>
        <w:t>Bisexual</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ي الشخص الذي يميل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كلا الجنسين، ولمعرفة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مدى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ميلان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الشخص</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الجنس ال</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وضعوا ميزان باسم 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وجده</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"ميزان كينسي"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color w:val="222222"/>
          <w:sz w:val="28"/>
          <w:szCs w:val="28"/>
        </w:rPr>
        <w:t>Kinsey scale</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٤-</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Pr>
        <w:t>Transgender</w:t>
      </w:r>
      <w:r w:rsidRPr="0000608C">
        <w:rPr>
          <w:rFonts w:asciiTheme="majorBidi" w:eastAsia="Times New Roman" w:hAnsiTheme="majorBidi" w:cs="Lotus Linotype" w:hint="cs"/>
          <w:color w:val="222222"/>
          <w:sz w:val="28"/>
          <w:szCs w:val="28"/>
          <w:rtl/>
        </w:rPr>
        <w:t xml:space="preserve"> أ</w:t>
      </w:r>
      <w:r w:rsidRPr="0000608C">
        <w:rPr>
          <w:rFonts w:asciiTheme="majorBidi" w:eastAsia="Times New Roman" w:hAnsiTheme="majorBidi" w:cs="Lotus Linotype"/>
          <w:color w:val="222222"/>
          <w:sz w:val="28"/>
          <w:szCs w:val="28"/>
          <w:rtl/>
        </w:rPr>
        <w:t>ي الشخص الذي توجد فيه صفات الجنسين ويعرف بالمُخنّث ويعبّرعن هذه المجموعة ب</w:t>
      </w:r>
      <w:r w:rsidRPr="0000608C">
        <w:rPr>
          <w:rFonts w:asciiTheme="majorBidi" w:eastAsia="Times New Roman" w:hAnsiTheme="majorBidi" w:cs="Lotus Linotype" w:hint="cs"/>
          <w:color w:val="222222"/>
          <w:sz w:val="28"/>
          <w:szCs w:val="28"/>
          <w:rtl/>
        </w:rPr>
        <w:t>ـ:</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color w:val="222222"/>
          <w:sz w:val="28"/>
          <w:szCs w:val="28"/>
        </w:rPr>
        <w:t>LGBT</w:t>
      </w:r>
      <w:r w:rsidRPr="0000608C">
        <w:rPr>
          <w:rFonts w:asciiTheme="majorBidi" w:eastAsia="Times New Roman" w:hAnsiTheme="majorBidi" w:cs="Lotus Linotype"/>
          <w:color w:val="222222"/>
          <w:sz w:val="28"/>
          <w:szCs w:val="28"/>
          <w:rtl/>
        </w:rPr>
        <w:t xml:space="preserve"> اختصارًا وصارت هناك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حركات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تنظيمات للدفاع عن حقوقها.</w:t>
      </w:r>
    </w:p>
    <w:p w:rsidR="0000608C" w:rsidRPr="0000608C" w:rsidRDefault="0000608C" w:rsidP="00F8312C">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ولمّا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النمط</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الحياة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بغيضة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لدى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قابلة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للعقاب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كثر المجتمعات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اتخذ الغرب خطوات تدريجية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لى تخفيف حدّته أولاً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إقراره</w:t>
      </w:r>
      <w:r w:rsidRPr="0000608C">
        <w:rPr>
          <w:rFonts w:asciiTheme="majorBidi" w:eastAsia="Times New Roman" w:hAnsiTheme="majorBidi" w:cs="Lotus Linotype"/>
          <w:color w:val="222222"/>
          <w:sz w:val="28"/>
          <w:szCs w:val="28"/>
          <w:rtl/>
        </w:rPr>
        <w:t xml:space="preserve"> كأسلوب معروف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w:t>
      </w:r>
      <w:r w:rsidRPr="0000608C">
        <w:rPr>
          <w:rFonts w:asciiTheme="majorBidi" w:eastAsia="Times New Roman" w:hAnsiTheme="majorBidi" w:cs="Lotus Linotype" w:hint="cs"/>
          <w:color w:val="222222"/>
          <w:sz w:val="28"/>
          <w:szCs w:val="28"/>
          <w:rtl/>
        </w:rPr>
        <w:t>ن</w:t>
      </w:r>
      <w:r w:rsidRPr="0000608C">
        <w:rPr>
          <w:rFonts w:asciiTheme="majorBidi" w:eastAsia="Times New Roman" w:hAnsiTheme="majorBidi" w:cs="Lotus Linotype"/>
          <w:color w:val="222222"/>
          <w:sz w:val="28"/>
          <w:szCs w:val="28"/>
          <w:rtl/>
        </w:rPr>
        <w:t xml:space="preserve"> أساليب المعيشة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فكانت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ول خطوة في</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النصف الأوّل من القرن العشرين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هو ادخال تعديلات في قوانين الغرب حتّى يسحب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صحاب الشذوذ الجنسي من قائمة الجُناة والمجرمين، ومن ثمّ تشجّع هؤلاء 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ليطالبوا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بحقوقهم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كانوا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يزالون</w:t>
      </w:r>
      <w:r w:rsidRPr="0000608C">
        <w:rPr>
          <w:rFonts w:asciiTheme="majorBidi" w:eastAsia="Times New Roman" w:hAnsiTheme="majorBidi" w:cs="Lotus Linotype"/>
          <w:color w:val="222222"/>
          <w:sz w:val="28"/>
          <w:szCs w:val="28"/>
          <w:rtl/>
        </w:rPr>
        <w:t xml:space="preserve"> غير متأهلين للانضمام إلى مناصب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دارية وحكوميّة</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في الجيش</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فرضخت الحكومات الغربية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لى هذه المطالَب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فتحت له</w:t>
      </w:r>
      <w:r w:rsidRPr="0000608C">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 xml:space="preserve"> أبواب</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 xml:space="preserve"> كانت منسّدة عليهم في الماضي وكانت الخطوة التالية هي إقرار قوانين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تُجيز</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المعيشة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بعنوان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المعيشة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الشركاء</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صدر</w:t>
      </w:r>
      <w:r w:rsidRPr="0000608C">
        <w:rPr>
          <w:rFonts w:asciiTheme="majorBidi" w:eastAsia="Times New Roman" w:hAnsiTheme="majorBidi" w:cs="Lotus Linotype"/>
          <w:color w:val="222222"/>
          <w:sz w:val="28"/>
          <w:szCs w:val="28"/>
          <w:rtl/>
        </w:rPr>
        <w:t>ت قوانين تؤهلهم للمعيشة قانوني</w:t>
      </w:r>
      <w:r w:rsidRPr="0000608C">
        <w:rPr>
          <w:rFonts w:asciiTheme="majorBidi" w:eastAsia="Times New Roman" w:hAnsiTheme="majorBidi" w:cs="Lotus Linotype" w:hint="cs"/>
          <w:color w:val="222222"/>
          <w:sz w:val="28"/>
          <w:szCs w:val="28"/>
          <w:rtl/>
        </w:rPr>
        <w:t>ّا</w:t>
      </w:r>
      <w:r w:rsidRPr="0000608C">
        <w:rPr>
          <w:rFonts w:asciiTheme="majorBidi" w:eastAsia="Times New Roman" w:hAnsiTheme="majorBidi" w:cs="Lotus Linotype"/>
          <w:color w:val="222222"/>
          <w:sz w:val="28"/>
          <w:szCs w:val="28"/>
          <w:rtl/>
        </w:rPr>
        <w:t xml:space="preserve"> كزوجين وصار لهم الحق في تبني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ولاد ايضا.</w:t>
      </w:r>
    </w:p>
    <w:p w:rsidR="0000608C" w:rsidRPr="002F68C3"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2F68C3">
        <w:rPr>
          <w:rFonts w:asciiTheme="majorBidi" w:eastAsia="Times New Roman" w:hAnsiTheme="majorBidi" w:cs="Lotus Linotype"/>
          <w:b/>
          <w:bCs/>
          <w:color w:val="222222"/>
          <w:sz w:val="28"/>
          <w:szCs w:val="28"/>
          <w:rtl/>
        </w:rPr>
        <w:t>ولكن أليس للحرية الفردية حدودا</w:t>
      </w:r>
      <w:r w:rsidR="00E705F8" w:rsidRPr="002F68C3">
        <w:rPr>
          <w:rFonts w:asciiTheme="majorBidi" w:eastAsia="Times New Roman" w:hAnsiTheme="majorBidi" w:cs="Lotus Linotype"/>
          <w:b/>
          <w:bCs/>
          <w:color w:val="222222"/>
          <w:sz w:val="28"/>
          <w:szCs w:val="28"/>
          <w:rtl/>
        </w:rPr>
        <w:t>و</w:t>
      </w:r>
      <w:r w:rsidRPr="002F68C3">
        <w:rPr>
          <w:rFonts w:asciiTheme="majorBidi" w:eastAsia="Times New Roman" w:hAnsiTheme="majorBidi" w:cs="Lotus Linotype"/>
          <w:b/>
          <w:bCs/>
          <w:color w:val="222222"/>
          <w:sz w:val="28"/>
          <w:szCs w:val="28"/>
          <w:rtl/>
        </w:rPr>
        <w:t>تقييدات؟</w:t>
      </w:r>
    </w:p>
    <w:p w:rsidR="0000608C" w:rsidRPr="002F68C3"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Pr>
      </w:pPr>
      <w:r w:rsidRPr="002F68C3">
        <w:rPr>
          <w:rFonts w:asciiTheme="majorBidi" w:eastAsia="Times New Roman" w:hAnsiTheme="majorBidi" w:cs="Lotus Linotype"/>
          <w:b/>
          <w:bCs/>
          <w:color w:val="222222"/>
          <w:sz w:val="28"/>
          <w:szCs w:val="28"/>
          <w:rtl/>
        </w:rPr>
        <w:t>ماذا لو أراد شخصًا ان يخرج عاريا على الشوارع بحجة الحرية الشخصية؟</w:t>
      </w:r>
    </w:p>
    <w:p w:rsidR="0000608C" w:rsidRPr="002F68C3"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2F68C3">
        <w:rPr>
          <w:rFonts w:asciiTheme="majorBidi" w:eastAsia="Times New Roman" w:hAnsiTheme="majorBidi" w:cs="Lotus Linotype" w:hint="cs"/>
          <w:b/>
          <w:bCs/>
          <w:color w:val="222222"/>
          <w:sz w:val="28"/>
          <w:szCs w:val="28"/>
          <w:rtl/>
        </w:rPr>
        <w:t>أ</w:t>
      </w:r>
      <w:r w:rsidRPr="002F68C3">
        <w:rPr>
          <w:rFonts w:asciiTheme="majorBidi" w:eastAsia="Times New Roman" w:hAnsiTheme="majorBidi" w:cs="Lotus Linotype"/>
          <w:b/>
          <w:bCs/>
          <w:color w:val="222222"/>
          <w:sz w:val="28"/>
          <w:szCs w:val="28"/>
          <w:rtl/>
        </w:rPr>
        <w:t>ليست القوانين</w:t>
      </w:r>
      <w:r w:rsidRPr="002F68C3">
        <w:rPr>
          <w:rFonts w:asciiTheme="majorBidi" w:eastAsia="Times New Roman" w:hAnsiTheme="majorBidi" w:cs="Lotus Linotype" w:hint="cs"/>
          <w:b/>
          <w:bCs/>
          <w:color w:val="222222"/>
          <w:sz w:val="28"/>
          <w:szCs w:val="28"/>
          <w:rtl/>
        </w:rPr>
        <w:t xml:space="preserve"> </w:t>
      </w:r>
      <w:r w:rsidRPr="002F68C3">
        <w:rPr>
          <w:rFonts w:asciiTheme="majorBidi" w:eastAsia="Times New Roman" w:hAnsiTheme="majorBidi" w:cs="Lotus Linotype"/>
          <w:b/>
          <w:bCs/>
          <w:color w:val="222222"/>
          <w:sz w:val="28"/>
          <w:szCs w:val="28"/>
          <w:rtl/>
        </w:rPr>
        <w:t>-حتّى في الغرب- لا تجيز هذا التصرف بل تمنعه منعا باتا</w:t>
      </w:r>
      <w:r w:rsidRPr="002F68C3">
        <w:rPr>
          <w:rFonts w:asciiTheme="majorBidi" w:eastAsia="Times New Roman" w:hAnsiTheme="majorBidi" w:cs="Lotus Linotype" w:hint="cs"/>
          <w:b/>
          <w:bCs/>
          <w:color w:val="222222"/>
          <w:sz w:val="28"/>
          <w:szCs w:val="28"/>
          <w:rtl/>
        </w:rPr>
        <w:t>؟</w:t>
      </w:r>
    </w:p>
    <w:p w:rsidR="0000608C" w:rsidRPr="002F68C3"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b/>
          <w:bCs/>
          <w:color w:val="222222"/>
          <w:sz w:val="28"/>
          <w:szCs w:val="28"/>
          <w:rtl/>
        </w:rPr>
      </w:pPr>
      <w:r w:rsidRPr="002F68C3">
        <w:rPr>
          <w:rFonts w:asciiTheme="majorBidi" w:eastAsia="Times New Roman" w:hAnsiTheme="majorBidi" w:cs="Lotus Linotype"/>
          <w:b/>
          <w:bCs/>
          <w:color w:val="222222"/>
          <w:sz w:val="28"/>
          <w:szCs w:val="28"/>
          <w:rtl/>
        </w:rPr>
        <w:t xml:space="preserve">قالوا </w:t>
      </w:r>
      <w:r w:rsidRPr="002F68C3">
        <w:rPr>
          <w:rFonts w:asciiTheme="majorBidi" w:eastAsia="Times New Roman" w:hAnsiTheme="majorBidi" w:cs="Lotus Linotype" w:hint="cs"/>
          <w:b/>
          <w:bCs/>
          <w:color w:val="222222"/>
          <w:sz w:val="28"/>
          <w:szCs w:val="28"/>
          <w:rtl/>
        </w:rPr>
        <w:t>أ</w:t>
      </w:r>
      <w:r w:rsidRPr="002F68C3">
        <w:rPr>
          <w:rFonts w:asciiTheme="majorBidi" w:eastAsia="Times New Roman" w:hAnsiTheme="majorBidi" w:cs="Lotus Linotype"/>
          <w:b/>
          <w:bCs/>
          <w:color w:val="222222"/>
          <w:sz w:val="28"/>
          <w:szCs w:val="28"/>
          <w:rtl/>
        </w:rPr>
        <w:t>نّ هذا العمل (المثليّة) يتم برضا الطرفين</w:t>
      </w:r>
      <w:r w:rsidRPr="002F68C3">
        <w:rPr>
          <w:rFonts w:asciiTheme="majorBidi" w:eastAsia="Times New Roman" w:hAnsiTheme="majorBidi" w:cs="Lotus Linotype" w:hint="cs"/>
          <w:b/>
          <w:bCs/>
          <w:color w:val="222222"/>
          <w:sz w:val="28"/>
          <w:szCs w:val="28"/>
          <w:rtl/>
        </w:rPr>
        <w:t>.</w:t>
      </w:r>
      <w:r w:rsidRPr="002F68C3">
        <w:rPr>
          <w:rFonts w:ascii="Times New Roman" w:eastAsia="Times New Roman" w:hAnsi="Times New Roman" w:cs="Times New Roman" w:hint="cs"/>
          <w:b/>
          <w:bCs/>
          <w:color w:val="222222"/>
          <w:sz w:val="28"/>
          <w:szCs w:val="28"/>
          <w:rtl/>
        </w:rPr>
        <w:t> </w:t>
      </w:r>
      <w:r w:rsidRPr="002F68C3">
        <w:rPr>
          <w:rFonts w:ascii="Lotus Linotype" w:eastAsia="Times New Roman" w:hAnsi="Lotus Linotype" w:cs="Lotus Linotype" w:hint="cs"/>
          <w:b/>
          <w:bCs/>
          <w:color w:val="222222"/>
          <w:sz w:val="28"/>
          <w:szCs w:val="28"/>
          <w:rtl/>
        </w:rPr>
        <w:t>فهل</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كل</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ما</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يتم</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برضى</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الطرفين</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اذا</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كان</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مُخلاً</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بالاقدارالتي</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استّقرت</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في</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المجتمعات،</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مجاز</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عند</w:t>
      </w:r>
      <w:r w:rsidRPr="002F68C3">
        <w:rPr>
          <w:rFonts w:asciiTheme="majorBidi" w:eastAsia="Times New Roman" w:hAnsiTheme="majorBidi" w:cs="Lotus Linotype"/>
          <w:b/>
          <w:bCs/>
          <w:color w:val="222222"/>
          <w:sz w:val="28"/>
          <w:szCs w:val="28"/>
          <w:rtl/>
        </w:rPr>
        <w:t xml:space="preserve"> </w:t>
      </w:r>
      <w:r w:rsidRPr="002F68C3">
        <w:rPr>
          <w:rFonts w:ascii="Lotus Linotype" w:eastAsia="Times New Roman" w:hAnsi="Lotus Linotype" w:cs="Lotus Linotype" w:hint="cs"/>
          <w:b/>
          <w:bCs/>
          <w:color w:val="222222"/>
          <w:sz w:val="28"/>
          <w:szCs w:val="28"/>
          <w:rtl/>
        </w:rPr>
        <w:t>الناس؟</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كيف لو تمّت الرشوة برضى الراشي والمرتشي، هل تصبح حلالاً مستساغًا، وهكذا يقال في كثير من العمليات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خرى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يمكن</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تتم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برضى الأطراف ولكن لا تزال تُعتد جريمة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يُعاقب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لأنّها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صالحة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للمجتمع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تماماً</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lastRenderedPageBreak/>
        <w:t xml:space="preserve">قالوا إنّ الشذوذ الجنسي له صلة بالجينات حيث تنشئ بعض الخصلات لدى الجنين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يزال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بطن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أمّه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أجل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الجينيات،</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لكن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ثبت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علميًّا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الانسان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يتأثر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بعادات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color w:val="222222"/>
          <w:sz w:val="28"/>
          <w:szCs w:val="28"/>
          <w:rtl/>
        </w:rPr>
        <w:t xml:space="preserve">مجتمع الذي يعيش فيه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يجعل</w:t>
      </w:r>
      <w:r w:rsidRPr="0000608C">
        <w:rPr>
          <w:rFonts w:asciiTheme="majorBidi" w:eastAsia="Times New Roman" w:hAnsiTheme="majorBidi" w:cs="Lotus Linotype"/>
          <w:color w:val="222222"/>
          <w:sz w:val="28"/>
          <w:szCs w:val="28"/>
          <w:rtl/>
        </w:rPr>
        <w:t xml:space="preserve"> الجينيات المذكورة اكثر فاعليّة احيانا أو تصبح هادئة غير عاملة تماما.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نحن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-ولو سلّمنا هذا المبدأ- لا يمكننا أن نُجيز لمثل هذا السلوك الشّاذ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ن يتبّلور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يترعرع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حفاظا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سلامة المجتمع ومراعاةً لل</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داب والسلوك الإنساني القويم.</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كيف إذا كان هناك ناس يميلون إلى العنف والاٍرهاب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إلى الانتحار من جرّاء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w:t>
      </w:r>
      <w:r w:rsidRPr="0000608C">
        <w:rPr>
          <w:rFonts w:asciiTheme="majorBidi" w:eastAsia="Times New Roman" w:hAnsiTheme="majorBidi" w:cs="Lotus Linotype"/>
          <w:color w:val="222222"/>
          <w:sz w:val="28"/>
          <w:szCs w:val="28"/>
          <w:rtl/>
        </w:rPr>
        <w:t xml:space="preserve">لجينيات التي ورثوها من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بائهم وأمهاتهم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فهل من المعقول أن يُسمح لهم بإرتكاب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يحلو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w:t>
      </w:r>
      <w:r w:rsidRPr="0000608C">
        <w:rPr>
          <w:rFonts w:asciiTheme="majorBidi" w:eastAsia="Times New Roman" w:hAnsiTheme="majorBidi" w:cs="Lotus Linotype"/>
          <w:color w:val="222222"/>
          <w:sz w:val="28"/>
          <w:szCs w:val="28"/>
          <w:rtl/>
        </w:rPr>
        <w:t>هم من هذه الجرائم بدون مسؤلية وعقاب</w:t>
      </w:r>
      <w:r w:rsidR="00287415">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عتبر الشذوذ الجنسي بادئ ذي بدء في الغرب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كمرض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الأمراض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النفسي</w:t>
      </w:r>
      <w:r w:rsidRPr="0000608C">
        <w:rPr>
          <w:rFonts w:asciiTheme="majorBidi" w:eastAsia="Times New Roman" w:hAnsiTheme="majorBidi" w:cs="Lotus Linotype"/>
          <w:color w:val="222222"/>
          <w:sz w:val="28"/>
          <w:szCs w:val="28"/>
          <w:rtl/>
        </w:rPr>
        <w:t>ّة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ذُكر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كُتيب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بعنوان</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"اللوحة التشخصية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الإحصائية </w:t>
      </w:r>
      <w:r w:rsidRPr="0000608C">
        <w:rPr>
          <w:rFonts w:asciiTheme="majorBidi" w:eastAsia="Times New Roman" w:hAnsiTheme="majorBidi" w:cs="Lotus Linotype" w:hint="cs"/>
          <w:color w:val="222222"/>
          <w:sz w:val="28"/>
          <w:szCs w:val="28"/>
          <w:rtl/>
        </w:rPr>
        <w:t>ل</w:t>
      </w:r>
      <w:r w:rsidRPr="0000608C">
        <w:rPr>
          <w:rFonts w:asciiTheme="majorBidi" w:eastAsia="Times New Roman" w:hAnsiTheme="majorBidi" w:cs="Lotus Linotype"/>
          <w:color w:val="222222"/>
          <w:sz w:val="28"/>
          <w:szCs w:val="28"/>
          <w:rtl/>
        </w:rPr>
        <w:t xml:space="preserve">لاعتلال الدماغي" الذي نشرته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جمعيّة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أطباء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النفس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مريكية عام ١٩٥٢</w:t>
      </w:r>
      <w:r w:rsidRPr="0000608C">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 xml:space="preserve"> ولكن سحبته من هذه القائمة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١٩٧٣</w:t>
      </w:r>
      <w:r w:rsidRPr="0000608C">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 xml:space="preserve"> بعد أن واجهت نقدا شديدا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اعتب</w:t>
      </w:r>
      <w:r w:rsidRPr="0000608C">
        <w:rPr>
          <w:rFonts w:asciiTheme="majorBidi" w:eastAsia="Times New Roman" w:hAnsiTheme="majorBidi" w:cs="Lotus Linotype"/>
          <w:color w:val="222222"/>
          <w:sz w:val="28"/>
          <w:szCs w:val="28"/>
          <w:rtl/>
        </w:rPr>
        <w:t>اره مرضًا نفسيًّا</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هكذا اعتبرته منظمة الصحة العالميّة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w:t>
      </w:r>
      <w:r w:rsidRPr="0000608C">
        <w:rPr>
          <w:rFonts w:asciiTheme="majorBidi" w:eastAsia="Times New Roman" w:hAnsiTheme="majorBidi" w:cs="Lotus Linotype"/>
          <w:color w:val="222222"/>
          <w:sz w:val="28"/>
          <w:szCs w:val="28"/>
          <w:rtl/>
        </w:rPr>
        <w:t xml:space="preserve">قريرها لعام ١٩٧٧م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سحبته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مؤتم</w:t>
      </w:r>
      <w:r w:rsidRPr="0000608C">
        <w:rPr>
          <w:rFonts w:asciiTheme="majorBidi" w:eastAsia="Times New Roman" w:hAnsiTheme="majorBidi" w:cs="Lotus Linotype"/>
          <w:color w:val="222222"/>
          <w:sz w:val="28"/>
          <w:szCs w:val="28"/>
          <w:rtl/>
        </w:rPr>
        <w:t>رها العالمي عام ١٩٩٠م</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الصين حذت حذوها فإنّها اعتبرته بهذه المثابة عام ١٩٩٦م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ثمّ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أخرجته</w:t>
      </w:r>
      <w:r w:rsidRPr="0000608C">
        <w:rPr>
          <w:rFonts w:asciiTheme="majorBidi" w:eastAsia="Times New Roman" w:hAnsiTheme="majorBidi" w:cs="Lotus Linotype"/>
          <w:color w:val="222222"/>
          <w:sz w:val="28"/>
          <w:szCs w:val="28"/>
          <w:rtl/>
        </w:rPr>
        <w:t xml:space="preserve"> من هذه القائمة بعد خمس سنوات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ذالك من جرّاء معارضة بالغة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جمعيّات مناصِرة للشذوذ الجنسي.</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نقول إن بعض الأطفال يولدون بنقص في الأعضاء</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زيادة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الأطراف</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w:t>
      </w:r>
      <w:r w:rsidRPr="0000608C">
        <w:rPr>
          <w:rFonts w:asciiTheme="majorBidi" w:eastAsia="Times New Roman" w:hAnsiTheme="majorBidi" w:cs="Lotus Linotype"/>
          <w:color w:val="222222"/>
          <w:sz w:val="28"/>
          <w:szCs w:val="28"/>
          <w:rtl/>
        </w:rPr>
        <w:t>و قطع في الشفاه أو كبر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عاد</w:t>
      </w:r>
      <w:r w:rsidRPr="0000608C">
        <w:rPr>
          <w:rFonts w:asciiTheme="majorBidi" w:eastAsia="Times New Roman" w:hAnsiTheme="majorBidi" w:cs="Lotus Linotype" w:hint="cs"/>
          <w:color w:val="222222"/>
          <w:sz w:val="28"/>
          <w:szCs w:val="28"/>
          <w:rtl/>
        </w:rPr>
        <w:t>ي</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للرأس فيُعاملون معاملة المرضى ويُعالجون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w:t>
      </w:r>
      <w:r w:rsidRPr="0000608C">
        <w:rPr>
          <w:rFonts w:asciiTheme="majorBidi" w:eastAsia="Times New Roman" w:hAnsiTheme="majorBidi" w:cs="Lotus Linotype"/>
          <w:color w:val="222222"/>
          <w:sz w:val="28"/>
          <w:szCs w:val="28"/>
          <w:rtl/>
        </w:rPr>
        <w:t>تّى يقضوا حياتهم كعامّة 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ونرى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 xml:space="preserve">صحاب الشذوذ الجنسي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المثابة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أيضً</w:t>
      </w:r>
      <w:r w:rsidRPr="0000608C">
        <w:rPr>
          <w:rFonts w:asciiTheme="majorBidi" w:eastAsia="Times New Roman" w:hAnsiTheme="majorBidi" w:cs="Lotus Linotype"/>
          <w:color w:val="222222"/>
          <w:sz w:val="28"/>
          <w:szCs w:val="28"/>
          <w:rtl/>
        </w:rPr>
        <w:t>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ظهرت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آثارُهُ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الطفولة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أيضًا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w:t>
      </w:r>
      <w:r w:rsidRPr="0000608C">
        <w:rPr>
          <w:rFonts w:asciiTheme="majorBidi" w:eastAsia="Times New Roman" w:hAnsiTheme="majorBidi" w:cs="Lotus Linotype"/>
          <w:color w:val="222222"/>
          <w:sz w:val="28"/>
          <w:szCs w:val="28"/>
          <w:rtl/>
        </w:rPr>
        <w:t>جب أن يخضع أمثال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w:t>
      </w:r>
      <w:r w:rsidRPr="0000608C">
        <w:rPr>
          <w:rFonts w:asciiTheme="majorBidi" w:eastAsia="Times New Roman" w:hAnsiTheme="majorBidi" w:cs="Lotus Linotype" w:hint="cs"/>
          <w:color w:val="222222"/>
          <w:sz w:val="28"/>
          <w:szCs w:val="28"/>
          <w:rtl/>
        </w:rPr>
        <w:t>ؤلاء</w:t>
      </w:r>
      <w:r w:rsidRPr="0000608C">
        <w:rPr>
          <w:rFonts w:asciiTheme="majorBidi" w:eastAsia="Times New Roman" w:hAnsiTheme="majorBidi" w:cs="Lotus Linotype"/>
          <w:color w:val="222222"/>
          <w:sz w:val="28"/>
          <w:szCs w:val="28"/>
          <w:rtl/>
        </w:rPr>
        <w:t xml:space="preserve">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طفال للعلاج أيضا اعتبارا له كنقص</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الخُلقة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كسائر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العيوب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الخلقية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الاخرى</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المثليّة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الفطرة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فُطر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الخلائق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أودع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w:t>
      </w:r>
      <w:r w:rsidRPr="0000608C">
        <w:rPr>
          <w:rFonts w:asciiTheme="majorBidi" w:eastAsia="Times New Roman" w:hAnsiTheme="majorBidi" w:cs="Lotus Linotype"/>
          <w:color w:val="222222"/>
          <w:sz w:val="28"/>
          <w:szCs w:val="28"/>
          <w:rtl/>
        </w:rPr>
        <w:t>رقا جوهريًا بين الذكر والأنثى وجعل بينهما شهوة تؤدي الى الاجتماع بينهما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تتسبّب في بقاء النّسل وتكثير التوالد غير أنّ اصحاب المثلية جعلوها مركبًا لقضاء الشهوة فقط</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متناسيين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الغرض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سمى الذي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أجله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خُلِقت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هذه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الشهوة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الجنسين</w:t>
      </w:r>
      <w:r w:rsidRPr="0000608C">
        <w:rPr>
          <w:rFonts w:asciiTheme="majorBidi" w:eastAsia="Times New Roman" w:hAnsiTheme="majorBidi" w:cs="Lotus Linotype"/>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الاجتماع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الفطري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الذكر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والأنثى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يشكّل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w:t>
      </w:r>
      <w:r w:rsidRPr="0000608C">
        <w:rPr>
          <w:rFonts w:asciiTheme="majorBidi" w:eastAsia="Times New Roman" w:hAnsiTheme="majorBidi" w:cs="Lotus Linotype"/>
          <w:color w:val="222222"/>
          <w:sz w:val="28"/>
          <w:szCs w:val="28"/>
          <w:rtl/>
        </w:rPr>
        <w:t xml:space="preserve">تًا ومجتمعًا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ويطوّر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حضارةً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ويحدثُ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علاقات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رحمٍ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heme="majorBidi" w:eastAsia="Times New Roman" w:hAnsiTheme="majorBidi" w:cs="Lotus Linotype"/>
          <w:color w:val="222222"/>
          <w:sz w:val="28"/>
          <w:szCs w:val="28"/>
          <w:rtl/>
        </w:rPr>
        <w:t xml:space="preserve"> بخلاف المثلي</w:t>
      </w:r>
      <w:r w:rsidRPr="0000608C">
        <w:rPr>
          <w:rFonts w:asciiTheme="majorBidi" w:eastAsia="Times New Roman" w:hAnsiTheme="majorBidi" w:cs="Lotus Linotype" w:hint="cs"/>
          <w:color w:val="222222"/>
          <w:sz w:val="28"/>
          <w:szCs w:val="28"/>
          <w:rtl/>
        </w:rPr>
        <w:t>ي</w:t>
      </w:r>
      <w:r w:rsidRPr="0000608C">
        <w:rPr>
          <w:rFonts w:asciiTheme="majorBidi" w:eastAsia="Times New Roman" w:hAnsiTheme="majorBidi" w:cs="Lotus Linotype"/>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ن يستغلّون جميع منشآت المجتمع والحضارات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ولكنّهم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يتجنّبون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أداء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إيجابي</w:t>
      </w:r>
      <w:r w:rsidRPr="0000608C">
        <w:rPr>
          <w:rFonts w:asciiTheme="majorBidi" w:eastAsia="Times New Roman" w:hAnsiTheme="majorBidi" w:cs="Lotus Linotype"/>
          <w:color w:val="222222"/>
          <w:sz w:val="28"/>
          <w:szCs w:val="28"/>
          <w:rtl/>
        </w:rPr>
        <w:t xml:space="preserve"> تجاه هذا الخير الذي حصل لهم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على العكس من ذالك إِنَّهُم بسلوكهم الغير فطري يوجهون ضربةً قاضيةً إلى مؤسسة الزواج الشرعي الكفيل لاستمرارية النّسل البشري، وإلى المجتمع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نفسه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تتولّد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الأنانية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وتتفكك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الأواصر</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يُصبحُ ح</w:t>
      </w:r>
      <w:r w:rsidRPr="0000608C">
        <w:rPr>
          <w:rFonts w:asciiTheme="majorBidi" w:eastAsia="Times New Roman" w:hAnsiTheme="majorBidi" w:cs="Lotus Linotype" w:hint="cs"/>
          <w:color w:val="222222"/>
          <w:sz w:val="28"/>
          <w:szCs w:val="28"/>
          <w:rtl/>
        </w:rPr>
        <w:t>ظ</w:t>
      </w:r>
      <w:r w:rsidRPr="0000608C">
        <w:rPr>
          <w:rFonts w:asciiTheme="majorBidi" w:eastAsia="Times New Roman" w:hAnsiTheme="majorBidi" w:cs="Lotus Linotype"/>
          <w:color w:val="222222"/>
          <w:sz w:val="28"/>
          <w:szCs w:val="28"/>
          <w:rtl/>
        </w:rPr>
        <w:t>يرة من ح</w:t>
      </w:r>
      <w:r w:rsidRPr="0000608C">
        <w:rPr>
          <w:rFonts w:asciiTheme="majorBidi" w:eastAsia="Times New Roman" w:hAnsiTheme="majorBidi" w:cs="Lotus Linotype" w:hint="cs"/>
          <w:color w:val="222222"/>
          <w:sz w:val="28"/>
          <w:szCs w:val="28"/>
          <w:rtl/>
        </w:rPr>
        <w:t>ظ</w:t>
      </w:r>
      <w:r w:rsidRPr="0000608C">
        <w:rPr>
          <w:rFonts w:asciiTheme="majorBidi" w:eastAsia="Times New Roman" w:hAnsiTheme="majorBidi" w:cs="Lotus Linotype"/>
          <w:color w:val="222222"/>
          <w:sz w:val="28"/>
          <w:szCs w:val="28"/>
          <w:rtl/>
        </w:rPr>
        <w:t xml:space="preserve">ائر </w:t>
      </w:r>
      <w:r w:rsidRPr="0000608C">
        <w:rPr>
          <w:rFonts w:asciiTheme="majorBidi" w:eastAsia="Times New Roman" w:hAnsiTheme="majorBidi" w:cs="Lotus Linotype"/>
          <w:color w:val="222222"/>
          <w:sz w:val="28"/>
          <w:szCs w:val="28"/>
          <w:rtl/>
        </w:rPr>
        <w:lastRenderedPageBreak/>
        <w:t>الوحوش التي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تعرف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نفعها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لا تُشبع إلاّ بطونها.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ومع هذا وذاك تأتي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المثلية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بأخطار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جسيمة</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لل</w:t>
      </w:r>
      <w:r w:rsidRPr="0000608C">
        <w:rPr>
          <w:rFonts w:asciiTheme="majorBidi" w:eastAsia="Times New Roman" w:hAnsiTheme="majorBidi" w:cs="Lotus Linotype"/>
          <w:color w:val="222222"/>
          <w:sz w:val="28"/>
          <w:szCs w:val="28"/>
          <w:rtl/>
        </w:rPr>
        <w:t>صحة العامَّة ليس لأصحابها فقط بل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احتّك</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النَّاس</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وقد أثبتت الإحصائيات</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في العقد الثامن من القرن الماضي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معدّل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أع</w:t>
      </w:r>
      <w:r w:rsidRPr="0000608C">
        <w:rPr>
          <w:rFonts w:asciiTheme="majorBidi" w:eastAsia="Times New Roman" w:hAnsiTheme="majorBidi" w:cs="Lotus Linotype"/>
          <w:color w:val="222222"/>
          <w:sz w:val="28"/>
          <w:szCs w:val="28"/>
          <w:rtl/>
        </w:rPr>
        <w:t>مار المثليين أقل من خمسين سنة والذي هو أقل بعشرين سنة من معدل أعمار غيرهم.</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وزادت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احصائية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٢٠٠٢</w:t>
      </w:r>
      <w:r w:rsidRPr="0000608C">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 xml:space="preserve"> هذا المعدل الى ثلاثين سنة</w:t>
      </w:r>
      <w:r w:rsidRPr="0000608C">
        <w:rPr>
          <w:rFonts w:asciiTheme="majorBidi" w:eastAsia="Times New Roman" w:hAnsiTheme="majorBidi" w:cs="Lotus Linotype" w:hint="cs"/>
          <w:color w:val="222222"/>
          <w:sz w:val="28"/>
          <w:szCs w:val="28"/>
          <w:rtl/>
        </w:rPr>
        <w:t>.</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إنّها تأتي بأمراض خبيثة مثل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البواسير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الدموي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وانشقاق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المقعد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وجروحه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وإصابته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بالسرطان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التهاب الكبد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والسَيلان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والزهري</w:t>
      </w:r>
      <w:r w:rsidRPr="0000608C">
        <w:rPr>
          <w:rFonts w:asciiTheme="majorBidi" w:eastAsia="Times New Roman" w:hAnsiTheme="majorBidi" w:cs="Lotus Linotype"/>
          <w:color w:val="222222"/>
          <w:sz w:val="28"/>
          <w:szCs w:val="28"/>
          <w:rtl/>
        </w:rPr>
        <w:t>.</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أمّا مرض الإيدز فحدّث عنه</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 xml:space="preserve">لا حرج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نسبة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المثليين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يصابون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المرض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الفتّاك</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لايزال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يفتقد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العلاج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الشافي،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أكثر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بكثير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النَّاس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الآخري</w:t>
      </w:r>
      <w:r w:rsidRPr="0000608C">
        <w:rPr>
          <w:rFonts w:asciiTheme="majorBidi" w:eastAsia="Times New Roman" w:hAnsiTheme="majorBidi" w:cs="Lotus Linotype"/>
          <w:color w:val="222222"/>
          <w:sz w:val="28"/>
          <w:szCs w:val="28"/>
          <w:rtl/>
        </w:rPr>
        <w:t>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من المعلوم أنّ هذه الفئة من النَّاس</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يُرفض</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تبرع</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بالدّم</w:t>
      </w:r>
      <w:r w:rsidRPr="0000608C">
        <w:rPr>
          <w:rFonts w:asciiTheme="majorBidi" w:eastAsia="Times New Roman" w:hAnsiTheme="majorBidi" w:cs="Lotus Linotype" w:hint="cs"/>
          <w:color w:val="222222"/>
          <w:sz w:val="28"/>
          <w:szCs w:val="28"/>
          <w:rtl/>
        </w:rPr>
        <w:t>.</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وأفاد تقرير صادر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الامم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المتحدة</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عام ٢٠١٣م بأنّ الأمراض</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الخبيثة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بدأت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نسبتُها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تقلّ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العالم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تزال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ازدياد</w:t>
      </w:r>
      <w:r w:rsidRPr="0000608C">
        <w:rPr>
          <w:rFonts w:asciiTheme="majorBidi" w:eastAsia="Times New Roman" w:hAnsiTheme="majorBidi" w:cs="Lotus Linotype"/>
          <w:color w:val="222222"/>
          <w:sz w:val="28"/>
          <w:szCs w:val="28"/>
          <w:rtl/>
        </w:rPr>
        <w:t xml:space="preserve"> بالأمكنة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يوجد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أصحاب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الشذوذ</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الجنسي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خاصة في قارة آسيا ولوحظ أنّهم يجلبون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على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أنف</w:t>
      </w:r>
      <w:r w:rsidRPr="0000608C">
        <w:rPr>
          <w:rFonts w:asciiTheme="majorBidi" w:eastAsia="Times New Roman" w:hAnsiTheme="majorBidi" w:cs="Lotus Linotype"/>
          <w:color w:val="222222"/>
          <w:sz w:val="28"/>
          <w:szCs w:val="28"/>
          <w:rtl/>
        </w:rPr>
        <w:t>سهم هذه الأمراض بزيادة نسبة ١٣٪</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مقارنة</w:t>
      </w:r>
      <w:r w:rsidRPr="0000608C">
        <w:rPr>
          <w:rFonts w:asciiTheme="majorBidi" w:eastAsia="Times New Roman" w:hAnsiTheme="majorBidi" w:cs="Lotus Linotype"/>
          <w:color w:val="222222"/>
          <w:sz w:val="28"/>
          <w:szCs w:val="28"/>
          <w:rtl/>
        </w:rPr>
        <w:t xml:space="preserve"> بالنّاس الآخرين.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قد يسأل سائل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كانت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المثلية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القدر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الخطر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فلماذا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تجدُ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هذا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الترحيب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العالم</w:t>
      </w:r>
      <w:r w:rsidRPr="0000608C">
        <w:rPr>
          <w:rFonts w:asciiTheme="majorBidi" w:eastAsia="Times New Roman" w:hAnsiTheme="majorBidi" w:cs="Lotus Linotype"/>
          <w:color w:val="222222"/>
          <w:sz w:val="28"/>
          <w:szCs w:val="28"/>
          <w:rtl/>
        </w:rPr>
        <w:t xml:space="preserve"> كله حيث أنّ أكثر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مائة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قطر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أخرجتها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قائمة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الجرائم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القابلة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w:t>
      </w:r>
      <w:r w:rsidRPr="0000608C">
        <w:rPr>
          <w:rFonts w:asciiTheme="majorBidi" w:eastAsia="Times New Roman" w:hAnsiTheme="majorBidi" w:cs="Lotus Linotype"/>
          <w:color w:val="222222"/>
          <w:sz w:val="28"/>
          <w:szCs w:val="28"/>
          <w:rtl/>
        </w:rPr>
        <w:t>تعزير</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بل جاءت بقوانين توفر</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تسهيلات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المعيشة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الحياة.</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والجواب أنّها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كلها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لعبة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w:t>
      </w:r>
      <w:r w:rsidRPr="0000608C">
        <w:rPr>
          <w:rFonts w:asciiTheme="majorBidi" w:eastAsia="Times New Roman" w:hAnsiTheme="majorBidi" w:cs="Lotus Linotype" w:hint="cs"/>
          <w:color w:val="222222"/>
          <w:sz w:val="28"/>
          <w:szCs w:val="28"/>
          <w:rtl/>
        </w:rPr>
        <w:t>ن</w:t>
      </w:r>
      <w:r w:rsidRPr="0000608C">
        <w:rPr>
          <w:rFonts w:asciiTheme="majorBidi" w:eastAsia="Times New Roman" w:hAnsiTheme="majorBidi" w:cs="Lotus Linotype"/>
          <w:color w:val="222222"/>
          <w:sz w:val="28"/>
          <w:szCs w:val="28"/>
          <w:rtl/>
        </w:rPr>
        <w:t xml:space="preserve"> ألعاب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الرأسمالية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فإنّ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المثلية</w:t>
      </w:r>
      <w:r w:rsidRPr="0000608C">
        <w:rPr>
          <w:rFonts w:asciiTheme="majorBidi" w:eastAsia="Times New Roman" w:hAnsiTheme="majorBidi" w:cs="Lotus Linotype"/>
          <w:color w:val="222222"/>
          <w:sz w:val="28"/>
          <w:szCs w:val="28"/>
          <w:rtl/>
        </w:rPr>
        <w:t xml:space="preserve"> أصبحت صناعة من كبريات الصناعات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حيث</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صارت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صحابها نوادٍ وفنادق</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وراجت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صحف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جرائد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تنعقد لهم مسيرات ومظاهرات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وتُنظم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حف</w:t>
      </w:r>
      <w:r w:rsidRPr="0000608C">
        <w:rPr>
          <w:rFonts w:asciiTheme="majorBidi" w:eastAsia="Times New Roman" w:hAnsiTheme="majorBidi" w:cs="Lotus Linotype"/>
          <w:color w:val="222222"/>
          <w:sz w:val="28"/>
          <w:szCs w:val="28"/>
          <w:rtl/>
        </w:rPr>
        <w:t>لات للسّهر والغناء</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وأودعت في هذه الصناعة ملايين بل بلايين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الدولارات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كرأسمالٍ</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لأصحاب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أعمال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كبارٍ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فل</w:t>
      </w:r>
      <w:r w:rsidRPr="0000608C">
        <w:rPr>
          <w:rFonts w:asciiTheme="majorBidi" w:eastAsia="Times New Roman" w:hAnsiTheme="majorBidi" w:cs="Lotus Linotype"/>
          <w:color w:val="222222"/>
          <w:sz w:val="28"/>
          <w:szCs w:val="28"/>
          <w:rtl/>
        </w:rPr>
        <w:t>ذلك لابّد من تطوير هذه الصناعة وترويجها ولو قضت على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الأخلاق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الأقدار فإنّهم لا يهمّهم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الثروات</w:t>
      </w:r>
      <w:r w:rsidR="00E705F8" w:rsidRPr="00E705F8">
        <w:rPr>
          <w:rFonts w:ascii="Times New Roman" w:eastAsia="Times New Roman" w:hAnsi="Times New Roman" w:cs="Lotus Linotype" w:hint="cs"/>
          <w:color w:val="222222"/>
          <w:sz w:val="28"/>
          <w:szCs w:val="28"/>
          <w:rtl/>
        </w:rPr>
        <w:t>و</w:t>
      </w:r>
      <w:r w:rsidRPr="0000608C">
        <w:rPr>
          <w:rFonts w:asciiTheme="majorBidi" w:eastAsia="Times New Roman" w:hAnsiTheme="majorBidi" w:cs="Lotus Linotype"/>
          <w:color w:val="222222"/>
          <w:sz w:val="28"/>
          <w:szCs w:val="28"/>
          <w:rtl/>
        </w:rPr>
        <w:t>رصد الأموال.</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إنّ المثليّة لا تزال بغيضة ومكروهة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لدى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جميع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المذاهب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الأديان، وقد وَجَدت</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شيئا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التعاطف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لدى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المسيحية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الغرب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بعدما</w:t>
      </w:r>
      <w:r w:rsidRPr="0000608C">
        <w:rPr>
          <w:rFonts w:asciiTheme="majorBidi" w:eastAsia="Times New Roman" w:hAnsiTheme="majorBidi" w:cs="Lotus Linotype"/>
          <w:color w:val="222222"/>
          <w:sz w:val="28"/>
          <w:szCs w:val="28"/>
          <w:rtl/>
        </w:rPr>
        <w:t xml:space="preserve"> ابتلى بها عدد من منسوبي الكنيسة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غير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أنّها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لم</w:t>
      </w:r>
      <w:r w:rsidRPr="0000608C">
        <w:rPr>
          <w:rFonts w:asciiTheme="majorBidi" w:eastAsia="Times New Roman" w:hAnsiTheme="majorBidi" w:cs="Lotus Linotype"/>
          <w:color w:val="222222"/>
          <w:sz w:val="28"/>
          <w:szCs w:val="28"/>
          <w:rtl/>
        </w:rPr>
        <w:t xml:space="preserve"> تجد أي تجاوب مع الأديان الأخرى مثل الاسلام والهندوكية والبوذية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ومذاهب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السيخ</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الجين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لا تزال هي جريمة يعاقب عليها لدى ست وسبعين دولة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العالم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ومعظمها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w:t>
      </w:r>
      <w:r w:rsidRPr="0000608C">
        <w:rPr>
          <w:rFonts w:asciiTheme="majorBidi" w:eastAsia="Times New Roman" w:hAnsiTheme="majorBidi" w:cs="Lotus Linotype"/>
          <w:color w:val="222222"/>
          <w:sz w:val="28"/>
          <w:szCs w:val="28"/>
          <w:rtl/>
        </w:rPr>
        <w:t>ل التي تدينها بموجب</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عقائد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ديانتها</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(انتهى ملخص المقال)</w:t>
      </w:r>
      <w:r w:rsidRPr="0000608C">
        <w:rPr>
          <w:rFonts w:asciiTheme="majorBidi" w:eastAsia="Times New Roman" w:hAnsiTheme="majorBidi" w:cs="Lotus Linotype" w:hint="cs"/>
          <w:color w:val="222222"/>
          <w:sz w:val="28"/>
          <w:szCs w:val="28"/>
          <w:rtl/>
        </w:rPr>
        <w:t>. (</w:t>
      </w:r>
      <w:r w:rsidRPr="0000608C">
        <w:rPr>
          <w:rFonts w:asciiTheme="majorBidi" w:eastAsia="Times New Roman" w:hAnsiTheme="majorBidi" w:cs="Lotus Linotype"/>
          <w:color w:val="222222"/>
          <w:sz w:val="28"/>
          <w:szCs w:val="28"/>
          <w:rtl/>
        </w:rPr>
        <w:t>٢٩</w:t>
      </w:r>
      <w:r w:rsidRPr="0000608C">
        <w:rPr>
          <w:rFonts w:asciiTheme="majorBidi" w:eastAsia="Times New Roman" w:hAnsiTheme="majorBidi" w:cs="Lotus Linotype" w:hint="cs"/>
          <w:color w:val="222222"/>
          <w:sz w:val="28"/>
          <w:szCs w:val="28"/>
          <w:rtl/>
        </w:rPr>
        <w:t>)</w:t>
      </w:r>
    </w:p>
    <w:p w:rsidR="0000608C" w:rsidRPr="0000608C" w:rsidRDefault="0000608C" w:rsidP="002F68C3">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فإذا كانت المثلية بهذا الخطر في الدين والمجتمع والصحة العامَّة فلا غرو</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ندّد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كل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الأديان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دامت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 xml:space="preserve">هي فاحشة كما جاء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سورة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الأعراف</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فصار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حكمها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حكم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الزنا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الذي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عبّر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عنه</w:t>
      </w:r>
      <w:r w:rsidRPr="0000608C">
        <w:rPr>
          <w:rFonts w:asciiTheme="majorBidi" w:eastAsia="Times New Roman" w:hAnsiTheme="majorBidi" w:cs="Lotus Linotype"/>
          <w:color w:val="222222"/>
          <w:sz w:val="28"/>
          <w:szCs w:val="28"/>
          <w:rtl/>
        </w:rPr>
        <w:t xml:space="preserve"> القرآن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بالفاحشة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أيضا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قوله</w:t>
      </w:r>
      <w:r w:rsidRPr="0000608C">
        <w:rPr>
          <w:rFonts w:asciiTheme="majorBidi" w:eastAsia="Times New Roman" w:hAnsiTheme="majorBidi" w:cs="Lotus Linotype"/>
          <w:color w:val="222222"/>
          <w:sz w:val="28"/>
          <w:szCs w:val="28"/>
          <w:rtl/>
        </w:rPr>
        <w:t>:</w:t>
      </w:r>
      <w:r w:rsidRPr="0000608C">
        <w:rPr>
          <w:rFonts w:cs="Lotus Linotype" w:hint="cs"/>
          <w:b/>
          <w:bCs/>
          <w:color w:val="0D2F61"/>
          <w:sz w:val="27"/>
          <w:szCs w:val="27"/>
          <w:rtl/>
        </w:rPr>
        <w:t xml:space="preserve"> </w:t>
      </w:r>
      <w:r w:rsidR="002F68C3">
        <w:rPr>
          <w:rFonts w:ascii="QCF_BSML" w:hAnsi="QCF_BSML" w:cs="QCF_BSML"/>
          <w:color w:val="000000"/>
          <w:sz w:val="27"/>
          <w:szCs w:val="27"/>
          <w:rtl/>
        </w:rPr>
        <w:t>ﮋ</w:t>
      </w:r>
      <w:r w:rsidR="002F68C3">
        <w:rPr>
          <w:rFonts w:ascii="QCF_BSML" w:hAnsi="QCF_BSML" w:cs="QCF_BSML"/>
          <w:color w:val="000000"/>
          <w:sz w:val="2"/>
          <w:szCs w:val="2"/>
          <w:rtl/>
        </w:rPr>
        <w:t xml:space="preserve"> </w:t>
      </w:r>
      <w:r w:rsidR="002F68C3">
        <w:rPr>
          <w:rFonts w:ascii="QCF_P285" w:hAnsi="QCF_P285" w:cs="QCF_P285"/>
          <w:color w:val="000000"/>
          <w:sz w:val="27"/>
          <w:szCs w:val="27"/>
          <w:rtl/>
        </w:rPr>
        <w:t>ﮊ</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ﮋ</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ﮌﮍ</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ﮎ</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ﮏ</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ﮐ</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ﮑ</w:t>
      </w:r>
      <w:r w:rsidR="002F68C3">
        <w:rPr>
          <w:rFonts w:ascii="QCF_P285" w:hAnsi="QCF_P285" w:cs="QCF_P285"/>
          <w:color w:val="000000"/>
          <w:sz w:val="2"/>
          <w:szCs w:val="2"/>
          <w:rtl/>
        </w:rPr>
        <w:t xml:space="preserve">  </w:t>
      </w:r>
      <w:r w:rsidR="002F68C3">
        <w:rPr>
          <w:rFonts w:ascii="QCF_P285" w:hAnsi="QCF_P285" w:cs="QCF_P285"/>
          <w:color w:val="000000"/>
          <w:sz w:val="27"/>
          <w:szCs w:val="27"/>
          <w:rtl/>
        </w:rPr>
        <w:t>ﮒ</w:t>
      </w:r>
      <w:r w:rsidR="002F68C3">
        <w:rPr>
          <w:rFonts w:ascii="QCF_P285" w:hAnsi="QCF_P285" w:cs="QCF_P285"/>
          <w:color w:val="000000"/>
          <w:sz w:val="2"/>
          <w:szCs w:val="2"/>
          <w:rtl/>
        </w:rPr>
        <w:t xml:space="preserve"> </w:t>
      </w:r>
      <w:r w:rsidR="002F68C3">
        <w:rPr>
          <w:rFonts w:ascii="QCF_BSML" w:hAnsi="QCF_BSML" w:cs="QCF_BSML"/>
          <w:color w:val="000000"/>
          <w:sz w:val="27"/>
          <w:szCs w:val="27"/>
          <w:rtl/>
        </w:rPr>
        <w:t>ﮊ</w:t>
      </w:r>
      <w:r w:rsidR="002F68C3">
        <w:rPr>
          <w:rFonts w:ascii="Arial" w:hAnsi="Arial"/>
          <w:color w:val="000000"/>
          <w:sz w:val="2"/>
          <w:szCs w:val="2"/>
        </w:rPr>
        <w:t xml:space="preserve"> </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الإسراء:</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٣٢)</w:t>
      </w:r>
    </w:p>
    <w:p w:rsidR="0000608C" w:rsidRPr="0000608C" w:rsidRDefault="0000608C" w:rsidP="002F68C3">
      <w:pPr>
        <w:widowControl w:val="0"/>
        <w:shd w:val="clear" w:color="auto" w:fill="FFFFFF"/>
        <w:bidi/>
        <w:spacing w:before="180" w:after="0" w:line="216" w:lineRule="auto"/>
        <w:ind w:firstLine="425"/>
        <w:jc w:val="both"/>
        <w:rPr>
          <w:rFonts w:asciiTheme="majorBidi" w:eastAsia="Times New Roman" w:hAnsiTheme="majorBidi" w:cs="Lotus Linotype"/>
          <w:color w:val="222222"/>
          <w:sz w:val="26"/>
          <w:szCs w:val="26"/>
          <w:rtl/>
        </w:rPr>
      </w:pPr>
      <w:r w:rsidRPr="0000608C">
        <w:rPr>
          <w:rFonts w:asciiTheme="majorBidi" w:eastAsia="Times New Roman" w:hAnsiTheme="majorBidi" w:cs="Lotus Linotype"/>
          <w:color w:val="222222"/>
          <w:sz w:val="28"/>
          <w:szCs w:val="28"/>
          <w:rtl/>
        </w:rPr>
        <w:lastRenderedPageBreak/>
        <w:t>وأقل ما يقال فيمن أتى بهذا الفعل الشنيع</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أنّهما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يعزّ</w:t>
      </w:r>
      <w:r w:rsidRPr="0000608C">
        <w:rPr>
          <w:rFonts w:asciiTheme="majorBidi" w:eastAsia="Times New Roman" w:hAnsiTheme="majorBidi" w:cs="Lotus Linotype" w:hint="cs"/>
          <w:color w:val="222222"/>
          <w:sz w:val="28"/>
          <w:szCs w:val="28"/>
          <w:rtl/>
        </w:rPr>
        <w:t>ر</w:t>
      </w:r>
      <w:r w:rsidRPr="0000608C">
        <w:rPr>
          <w:rFonts w:asciiTheme="majorBidi" w:eastAsia="Times New Roman" w:hAnsiTheme="majorBidi" w:cs="Lotus Linotype"/>
          <w:color w:val="222222"/>
          <w:sz w:val="28"/>
          <w:szCs w:val="28"/>
          <w:rtl/>
        </w:rPr>
        <w:t>ان بموجب هذه الآية</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 xml:space="preserve"> </w:t>
      </w:r>
      <w:r w:rsidR="002F68C3">
        <w:rPr>
          <w:rFonts w:ascii="QCF_BSML" w:hAnsi="QCF_BSML" w:cs="QCF_BSML"/>
          <w:color w:val="000000"/>
          <w:sz w:val="27"/>
          <w:szCs w:val="27"/>
          <w:rtl/>
        </w:rPr>
        <w:t>ﮋ</w:t>
      </w:r>
      <w:r w:rsidR="002F68C3">
        <w:rPr>
          <w:rFonts w:ascii="QCF_BSML" w:hAnsi="QCF_BSML" w:cs="QCF_BSML"/>
          <w:color w:val="000000"/>
          <w:sz w:val="2"/>
          <w:szCs w:val="2"/>
          <w:rtl/>
        </w:rPr>
        <w:t xml:space="preserve"> </w:t>
      </w:r>
      <w:r w:rsidR="002F68C3">
        <w:rPr>
          <w:rFonts w:ascii="QCF_P080" w:hAnsi="QCF_P080" w:cs="QCF_P080"/>
          <w:color w:val="000000"/>
          <w:sz w:val="27"/>
          <w:szCs w:val="27"/>
          <w:rtl/>
        </w:rPr>
        <w:t>ﭩ</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ﭪ</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ﭫ</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ﭬﭭ</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ﭮ</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ﭯ</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ﭰ</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ﭱ</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ﭲﭳ</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ﭴ</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ﭵ</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ﭶ</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ﭷ</w:t>
      </w:r>
      <w:r w:rsidR="002F68C3">
        <w:rPr>
          <w:rFonts w:ascii="QCF_P080" w:hAnsi="QCF_P080" w:cs="QCF_P080"/>
          <w:color w:val="000000"/>
          <w:sz w:val="2"/>
          <w:szCs w:val="2"/>
          <w:rtl/>
        </w:rPr>
        <w:t xml:space="preserve"> </w:t>
      </w:r>
      <w:r w:rsidR="002F68C3">
        <w:rPr>
          <w:rFonts w:ascii="QCF_P080" w:hAnsi="QCF_P080" w:cs="QCF_P080"/>
          <w:color w:val="000000"/>
          <w:sz w:val="27"/>
          <w:szCs w:val="27"/>
          <w:rtl/>
        </w:rPr>
        <w:t>ﭸ</w:t>
      </w:r>
      <w:r w:rsidR="002F68C3">
        <w:rPr>
          <w:rFonts w:ascii="QCF_P080" w:hAnsi="QCF_P080" w:cs="QCF_P080"/>
          <w:color w:val="000000"/>
          <w:sz w:val="2"/>
          <w:szCs w:val="2"/>
          <w:rtl/>
        </w:rPr>
        <w:t xml:space="preserve">    </w:t>
      </w:r>
      <w:r w:rsidR="002F68C3">
        <w:rPr>
          <w:rFonts w:ascii="QCF_BSML" w:hAnsi="QCF_BSML" w:cs="QCF_BSML"/>
          <w:color w:val="000000"/>
          <w:sz w:val="27"/>
          <w:szCs w:val="27"/>
          <w:rtl/>
        </w:rPr>
        <w:t>ﮊ</w:t>
      </w:r>
      <w:r w:rsidR="002F68C3">
        <w:rPr>
          <w:rFonts w:ascii="Arial" w:hAnsi="Arial"/>
          <w:color w:val="000000"/>
          <w:sz w:val="2"/>
          <w:szCs w:val="2"/>
        </w:rPr>
        <w:t xml:space="preserve"> </w:t>
      </w:r>
      <w:r w:rsidRPr="0000608C">
        <w:rPr>
          <w:rFonts w:asciiTheme="majorBidi" w:eastAsia="Times New Roman" w:hAnsiTheme="majorBidi" w:cs="Lotus Linotype"/>
          <w:color w:val="222222"/>
          <w:sz w:val="26"/>
          <w:szCs w:val="26"/>
          <w:rtl/>
        </w:rPr>
        <w:t>(</w:t>
      </w:r>
      <w:r w:rsidRPr="0000608C">
        <w:rPr>
          <w:rFonts w:asciiTheme="majorBidi" w:eastAsia="Times New Roman" w:hAnsiTheme="majorBidi" w:cs="Lotus Linotype"/>
          <w:color w:val="222222"/>
          <w:sz w:val="28"/>
          <w:szCs w:val="28"/>
          <w:rtl/>
        </w:rPr>
        <w:t>النساء:١٦)</w:t>
      </w:r>
    </w:p>
    <w:p w:rsidR="0000608C" w:rsidRPr="0000608C" w:rsidRDefault="0000608C" w:rsidP="002F68C3">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وليكن واضحا أنّ أحكام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الجنايات</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تسري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ولاتُطبق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دولة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مسلمة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تحكم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بالشريعة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أنّ المسلمين القاطنين في دول الغرب خاضعون لاحكام تلك البلاد</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ناحية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القانون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العام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وليس</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عليهم</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 xml:space="preserve">لا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زالة المنكر بالقدر الذي يستطيعونه لقوله تعالى</w:t>
      </w:r>
      <w:r w:rsidRPr="0000608C">
        <w:rPr>
          <w:rFonts w:asciiTheme="majorBidi" w:eastAsia="Times New Roman" w:hAnsiTheme="majorBidi" w:cs="Lotus Linotype" w:hint="cs"/>
          <w:color w:val="222222"/>
          <w:sz w:val="28"/>
          <w:szCs w:val="28"/>
          <w:rtl/>
        </w:rPr>
        <w:t>:</w:t>
      </w:r>
      <w:r w:rsidR="002F68C3">
        <w:rPr>
          <w:rFonts w:asciiTheme="majorBidi" w:eastAsia="Times New Roman" w:hAnsiTheme="majorBidi" w:cs="Lotus Linotype" w:hint="cs"/>
          <w:color w:val="222222"/>
          <w:sz w:val="28"/>
          <w:szCs w:val="28"/>
          <w:rtl/>
        </w:rPr>
        <w:t xml:space="preserve"> </w:t>
      </w:r>
      <w:r w:rsidR="002F68C3">
        <w:rPr>
          <w:rFonts w:ascii="QCF_BSML" w:hAnsi="QCF_BSML" w:cs="QCF_BSML"/>
          <w:color w:val="000000"/>
          <w:sz w:val="27"/>
          <w:szCs w:val="27"/>
          <w:rtl/>
        </w:rPr>
        <w:t>ﮋ</w:t>
      </w:r>
      <w:r w:rsidR="002F68C3">
        <w:rPr>
          <w:rFonts w:ascii="QCF_BSML" w:hAnsi="QCF_BSML" w:cs="QCF_BSML"/>
          <w:color w:val="000000"/>
          <w:sz w:val="2"/>
          <w:szCs w:val="2"/>
          <w:rtl/>
        </w:rPr>
        <w:t xml:space="preserve"> </w:t>
      </w:r>
      <w:r w:rsidR="002F68C3">
        <w:rPr>
          <w:rFonts w:ascii="QCF_P557" w:hAnsi="QCF_P557" w:cs="QCF_P557"/>
          <w:color w:val="000000"/>
          <w:sz w:val="27"/>
          <w:szCs w:val="27"/>
          <w:rtl/>
        </w:rPr>
        <w:t>ﮧ</w:t>
      </w:r>
      <w:r w:rsidR="002F68C3">
        <w:rPr>
          <w:rFonts w:ascii="QCF_P557" w:hAnsi="QCF_P557" w:cs="QCF_P557"/>
          <w:color w:val="000000"/>
          <w:sz w:val="2"/>
          <w:szCs w:val="2"/>
          <w:rtl/>
        </w:rPr>
        <w:t xml:space="preserve"> </w:t>
      </w:r>
      <w:r w:rsidR="002F68C3">
        <w:rPr>
          <w:rFonts w:ascii="QCF_P557" w:hAnsi="QCF_P557" w:cs="QCF_P557"/>
          <w:color w:val="000000"/>
          <w:sz w:val="27"/>
          <w:szCs w:val="27"/>
          <w:rtl/>
        </w:rPr>
        <w:t>ﮨ</w:t>
      </w:r>
      <w:r w:rsidR="002F68C3">
        <w:rPr>
          <w:rFonts w:ascii="QCF_P557" w:hAnsi="QCF_P557" w:cs="QCF_P557"/>
          <w:color w:val="000000"/>
          <w:sz w:val="2"/>
          <w:szCs w:val="2"/>
          <w:rtl/>
        </w:rPr>
        <w:t xml:space="preserve"> </w:t>
      </w:r>
      <w:r w:rsidR="002F68C3">
        <w:rPr>
          <w:rFonts w:ascii="QCF_P557" w:hAnsi="QCF_P557" w:cs="QCF_P557"/>
          <w:color w:val="000000"/>
          <w:sz w:val="27"/>
          <w:szCs w:val="27"/>
          <w:rtl/>
        </w:rPr>
        <w:t>ﮩ</w:t>
      </w:r>
      <w:r w:rsidR="002F68C3">
        <w:rPr>
          <w:rFonts w:ascii="QCF_P557" w:hAnsi="QCF_P557" w:cs="QCF_P557"/>
          <w:color w:val="000000"/>
          <w:sz w:val="2"/>
          <w:szCs w:val="2"/>
          <w:rtl/>
        </w:rPr>
        <w:t xml:space="preserve"> </w:t>
      </w:r>
      <w:r w:rsidR="002F68C3">
        <w:rPr>
          <w:rFonts w:ascii="QCF_P557" w:hAnsi="QCF_P557" w:cs="QCF_P557"/>
          <w:color w:val="000000"/>
          <w:sz w:val="27"/>
          <w:szCs w:val="27"/>
          <w:rtl/>
        </w:rPr>
        <w:t>ﮪ</w:t>
      </w:r>
      <w:r w:rsidR="002F68C3">
        <w:rPr>
          <w:rFonts w:ascii="QCF_P557" w:hAnsi="QCF_P557" w:cs="QCF_P557"/>
          <w:color w:val="000000"/>
          <w:sz w:val="2"/>
          <w:szCs w:val="2"/>
          <w:rtl/>
        </w:rPr>
        <w:t xml:space="preserve">  </w:t>
      </w:r>
      <w:r w:rsidR="002F68C3">
        <w:rPr>
          <w:rFonts w:ascii="QCF_BSML" w:hAnsi="QCF_BSML" w:cs="QCF_BSML"/>
          <w:color w:val="000000"/>
          <w:sz w:val="27"/>
          <w:szCs w:val="27"/>
          <w:rtl/>
        </w:rPr>
        <w:t>ﮊ</w:t>
      </w:r>
      <w:r w:rsidRPr="0000608C">
        <w:rPr>
          <w:rFonts w:asciiTheme="majorBidi" w:eastAsia="Times New Roman" w:hAnsiTheme="majorBidi" w:cs="Lotus Linotype"/>
          <w:color w:val="222222"/>
          <w:sz w:val="28"/>
          <w:szCs w:val="28"/>
          <w:rtl/>
        </w:rPr>
        <w:t xml:space="preserve"> (التغابن: ١٦)</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ومن واجبهم الدعوي</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يبيّنوا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للمجتمع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الخطر</w:t>
      </w:r>
      <w:r w:rsidRPr="0000608C">
        <w:rPr>
          <w:rFonts w:asciiTheme="majorBidi" w:eastAsia="Times New Roman" w:hAnsiTheme="majorBidi" w:cs="Lotus Linotype"/>
          <w:color w:val="222222"/>
          <w:sz w:val="28"/>
          <w:szCs w:val="28"/>
          <w:rtl/>
        </w:rPr>
        <w:t xml:space="preserve"> الذي يكمن في المثلية والعاقبة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تنتظرهم من ناحية الصحة الخاصّة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w:t>
      </w:r>
      <w:r w:rsidRPr="0000608C">
        <w:rPr>
          <w:rFonts w:asciiTheme="majorBidi" w:eastAsia="Times New Roman" w:hAnsiTheme="majorBidi" w:cs="Lotus Linotype"/>
          <w:color w:val="222222"/>
          <w:sz w:val="28"/>
          <w:szCs w:val="28"/>
          <w:rtl/>
        </w:rPr>
        <w:t>احية الفساد في ال</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رض عامّةً.</w:t>
      </w:r>
      <w:r w:rsidRPr="0000608C">
        <w:rPr>
          <w:rFonts w:ascii="Times New Roman" w:eastAsia="Times New Roman" w:hAnsi="Times New Roman" w:cs="Times New Roman" w:hint="cs"/>
          <w:color w:val="222222"/>
          <w:sz w:val="28"/>
          <w:szCs w:val="28"/>
          <w:rtl/>
        </w:rPr>
        <w:t> </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وليس من المعقول أن يُدرك النَّاس خطر المخدرات فيحاربوها في كل المجالات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يُعاقبوا المتعاملين بها بكل هَوَادة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لكن لا يدركون ماهو أشّد خطرا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وأكثر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إفسادا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للمجتمع</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وهو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المثلية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هذا هو الرئيس باراك أوباما أنكر</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على القوانين الموجودة التي ت</w:t>
      </w:r>
      <w:r w:rsidRPr="0000608C">
        <w:rPr>
          <w:rFonts w:asciiTheme="majorBidi" w:eastAsia="Times New Roman" w:hAnsiTheme="majorBidi" w:cs="Lotus Linotype" w:hint="cs"/>
          <w:color w:val="222222"/>
          <w:sz w:val="28"/>
          <w:szCs w:val="28"/>
          <w:rtl/>
        </w:rPr>
        <w:t>ُ</w:t>
      </w:r>
      <w:r w:rsidRPr="0000608C">
        <w:rPr>
          <w:rFonts w:asciiTheme="majorBidi" w:eastAsia="Times New Roman" w:hAnsiTheme="majorBidi" w:cs="Lotus Linotype"/>
          <w:color w:val="222222"/>
          <w:sz w:val="28"/>
          <w:szCs w:val="28"/>
          <w:rtl/>
        </w:rPr>
        <w:t>جيز</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للأمريكيين</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اقتناء</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السلاح</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ذالك بعد كثرة حوادث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قتل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عشوائي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للمدنيين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قبل</w:t>
      </w:r>
      <w:r w:rsidRPr="0000608C">
        <w:rPr>
          <w:rFonts w:asciiTheme="majorBidi" w:eastAsia="Times New Roman" w:hAnsiTheme="majorBidi" w:cs="Lotus Linotype"/>
          <w:color w:val="222222"/>
          <w:sz w:val="28"/>
          <w:szCs w:val="28"/>
          <w:rtl/>
        </w:rPr>
        <w:t xml:space="preserve">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فرادٍ يطلقون النار على</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الآخرين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w:t>
      </w:r>
      <w:r w:rsidRPr="0000608C">
        <w:rPr>
          <w:rFonts w:asciiTheme="majorBidi" w:eastAsia="Times New Roman" w:hAnsiTheme="majorBidi" w:cs="Lotus Linotype"/>
          <w:color w:val="222222"/>
          <w:sz w:val="28"/>
          <w:szCs w:val="28"/>
          <w:rtl/>
        </w:rPr>
        <w:t xml:space="preserve">دافعٍ غير معروف أو بغير دافعٍ وكان </w:t>
      </w:r>
      <w:r w:rsidRPr="0000608C">
        <w:rPr>
          <w:rFonts w:asciiTheme="majorBidi" w:eastAsia="Times New Roman" w:hAnsiTheme="majorBidi" w:cs="Lotus Linotype" w:hint="cs"/>
          <w:color w:val="222222"/>
          <w:sz w:val="28"/>
          <w:szCs w:val="28"/>
          <w:rtl/>
        </w:rPr>
        <w:t>آ</w:t>
      </w:r>
      <w:r w:rsidRPr="0000608C">
        <w:rPr>
          <w:rFonts w:asciiTheme="majorBidi" w:eastAsia="Times New Roman" w:hAnsiTheme="majorBidi" w:cs="Lotus Linotype"/>
          <w:color w:val="222222"/>
          <w:sz w:val="28"/>
          <w:szCs w:val="28"/>
          <w:rtl/>
        </w:rPr>
        <w:t>خرها يوم ٣ ديسمبر سنة ٢٠١٥</w:t>
      </w:r>
      <w:r w:rsidRPr="0000608C">
        <w:rPr>
          <w:rFonts w:asciiTheme="majorBidi" w:eastAsia="Times New Roman" w:hAnsiTheme="majorBidi" w:cs="Lotus Linotype" w:hint="cs"/>
          <w:color w:val="222222"/>
          <w:sz w:val="28"/>
          <w:szCs w:val="28"/>
          <w:rtl/>
        </w:rPr>
        <w:t>م</w:t>
      </w:r>
      <w:r w:rsidRPr="0000608C">
        <w:rPr>
          <w:rFonts w:asciiTheme="majorBidi" w:eastAsia="Times New Roman" w:hAnsiTheme="majorBidi" w:cs="Lotus Linotype"/>
          <w:color w:val="222222"/>
          <w:sz w:val="28"/>
          <w:szCs w:val="28"/>
          <w:rtl/>
        </w:rPr>
        <w:t xml:space="preserve"> في إحدى مقاطعات كاليفورنيا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عندما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قام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الزوجان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بإطلاق</w:t>
      </w:r>
      <w:r w:rsidRPr="0000608C">
        <w:rPr>
          <w:rFonts w:asciiTheme="majorBidi" w:eastAsia="Times New Roman" w:hAnsiTheme="majorBidi" w:cs="Lotus Linotype"/>
          <w:color w:val="222222"/>
          <w:sz w:val="28"/>
          <w:szCs w:val="28"/>
          <w:rtl/>
        </w:rPr>
        <w:t xml:space="preserve"> النار على مركز للمعوقين فقتلوا </w:t>
      </w:r>
      <w:r w:rsidRPr="0000608C">
        <w:rPr>
          <w:rFonts w:asciiTheme="majorBidi" w:eastAsia="Times New Roman" w:hAnsiTheme="majorBidi" w:cs="Lotus Linotype" w:hint="cs"/>
          <w:color w:val="222222"/>
          <w:sz w:val="28"/>
          <w:szCs w:val="28"/>
          <w:rtl/>
        </w:rPr>
        <w:t>أ</w:t>
      </w:r>
      <w:r w:rsidRPr="0000608C">
        <w:rPr>
          <w:rFonts w:asciiTheme="majorBidi" w:eastAsia="Times New Roman" w:hAnsiTheme="majorBidi" w:cs="Lotus Linotype"/>
          <w:color w:val="222222"/>
          <w:sz w:val="28"/>
          <w:szCs w:val="28"/>
          <w:rtl/>
        </w:rPr>
        <w:t>ربعة عشر شخصًا كما أنّهما صارا ضحيةً لهذا الحادث</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أيضًا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بعد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تبادل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ناري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مع</w:t>
      </w:r>
      <w:r w:rsidRPr="0000608C">
        <w:rPr>
          <w:rFonts w:asciiTheme="majorBidi" w:eastAsia="Times New Roman" w:hAnsiTheme="majorBidi" w:cs="Lotus Linotype"/>
          <w:color w:val="222222"/>
          <w:sz w:val="28"/>
          <w:szCs w:val="28"/>
          <w:rtl/>
        </w:rPr>
        <w:t xml:space="preserve"> الشرطة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وصارت</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هناك دعاية وضجَّة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لهذ</w:t>
      </w:r>
      <w:r w:rsidRPr="0000608C">
        <w:rPr>
          <w:rFonts w:asciiTheme="majorBidi" w:eastAsia="Times New Roman" w:hAnsiTheme="majorBidi" w:cs="Lotus Linotype"/>
          <w:color w:val="222222"/>
          <w:sz w:val="28"/>
          <w:szCs w:val="28"/>
          <w:rtl/>
        </w:rPr>
        <w:t>ا الحادث لأنّهما كانا مسلميْن وهذا إن دلّ على شيء فإنّما يدلّ على أنّ المنكر الذي يراه العقلاء من النَّاس منكرًا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يفقد</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فيه</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من</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السوءة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جرام بمجرد كونه مقنّنًا.</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أمّا في مجال السياسة فقد أصبحت المثلية في الغرب معترفًا بها كنمطٍ من المعيشة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حتّى</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أجازوا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الزواج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رسميًّا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من الممكن للمسلمين الاسترشاد بالكاثوليك</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الذ</w:t>
      </w:r>
      <w:r w:rsidRPr="0000608C">
        <w:rPr>
          <w:rFonts w:asciiTheme="majorBidi" w:eastAsia="Times New Roman" w:hAnsiTheme="majorBidi" w:cs="Lotus Linotype"/>
          <w:color w:val="222222"/>
          <w:sz w:val="28"/>
          <w:szCs w:val="28"/>
          <w:rtl/>
        </w:rPr>
        <w:t>ين لايزالون يَرَوْن فيهم ما يراه المسلمون، بخصوص تحريض الشباب وتشجيعهم على النِّكَاح</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ابتعادهم عن هذه العادة الغير فطرية</w:t>
      </w:r>
      <w:r w:rsidRPr="0000608C">
        <w:rPr>
          <w:rFonts w:asciiTheme="majorBidi" w:eastAsia="Times New Roman" w:hAnsiTheme="majorBidi" w:cs="Lotus Linotype" w:hint="cs"/>
          <w:color w:val="222222"/>
          <w:sz w:val="28"/>
          <w:szCs w:val="28"/>
          <w:rtl/>
        </w:rPr>
        <w:t xml:space="preserve">. </w:t>
      </w:r>
      <w:r w:rsidRPr="0000608C">
        <w:rPr>
          <w:rFonts w:asciiTheme="majorBidi" w:eastAsia="Times New Roman" w:hAnsiTheme="majorBidi" w:cs="Lotus Linotype"/>
          <w:color w:val="222222"/>
          <w:sz w:val="28"/>
          <w:szCs w:val="28"/>
          <w:rtl/>
        </w:rPr>
        <w:t>وإصرارهم على عدم تسجيل النكاح رسميًّا في معابدهم</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 xml:space="preserve">مساجدهم إلاّ </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ذا كان زواجًا شرعيًّا تقرّه المسيحية أو ال</w:t>
      </w:r>
      <w:r w:rsidRPr="0000608C">
        <w:rPr>
          <w:rFonts w:asciiTheme="majorBidi" w:eastAsia="Times New Roman" w:hAnsiTheme="majorBidi" w:cs="Lotus Linotype" w:hint="cs"/>
          <w:color w:val="222222"/>
          <w:sz w:val="28"/>
          <w:szCs w:val="28"/>
          <w:rtl/>
        </w:rPr>
        <w:t>إ</w:t>
      </w:r>
      <w:r w:rsidRPr="0000608C">
        <w:rPr>
          <w:rFonts w:asciiTheme="majorBidi" w:eastAsia="Times New Roman" w:hAnsiTheme="majorBidi" w:cs="Lotus Linotype"/>
          <w:color w:val="222222"/>
          <w:sz w:val="28"/>
          <w:szCs w:val="28"/>
          <w:rtl/>
        </w:rPr>
        <w:t>سلام.</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و على صعيد الاعلام ينبغي</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التصدي لهذه الظاهرة بالتنديد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والإنكار</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هو أضعف الإيمان.</w:t>
      </w:r>
    </w:p>
    <w:p w:rsidR="0000608C" w:rsidRPr="0000608C" w:rsidRDefault="0000608C" w:rsidP="00F71058">
      <w:pPr>
        <w:widowControl w:val="0"/>
        <w:shd w:val="clear" w:color="auto" w:fill="FFFFFF"/>
        <w:bidi/>
        <w:spacing w:before="180" w:after="0" w:line="216" w:lineRule="auto"/>
        <w:ind w:firstLine="425"/>
        <w:jc w:val="both"/>
        <w:rPr>
          <w:rFonts w:asciiTheme="majorBidi" w:eastAsia="Times New Roman" w:hAnsiTheme="majorBidi" w:cs="Lotus Linotype"/>
          <w:color w:val="222222"/>
          <w:sz w:val="28"/>
          <w:szCs w:val="28"/>
          <w:rtl/>
        </w:rPr>
      </w:pPr>
      <w:r w:rsidRPr="0000608C">
        <w:rPr>
          <w:rFonts w:asciiTheme="majorBidi" w:eastAsia="Times New Roman" w:hAnsiTheme="majorBidi" w:cs="Lotus Linotype"/>
          <w:color w:val="222222"/>
          <w:sz w:val="28"/>
          <w:szCs w:val="28"/>
          <w:rtl/>
        </w:rPr>
        <w:t xml:space="preserve">و على الصعيد القانوني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يجب</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الاستعانة</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بالدول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التي</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لا</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تزالُ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تُجرّمها</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لأجل</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اخراج</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المواد</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الخاصّة</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برعايتهم</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أو</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باعترافهم</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Theme="majorBidi" w:eastAsia="Times New Roman" w:hAnsiTheme="majorBidi" w:cs="Lotus Linotype"/>
          <w:color w:val="222222"/>
          <w:sz w:val="28"/>
          <w:szCs w:val="28"/>
          <w:rtl/>
        </w:rPr>
        <w:t xml:space="preserve">من القوانين </w:t>
      </w:r>
      <w:r w:rsidR="00E705F8" w:rsidRPr="00E705F8">
        <w:rPr>
          <w:rFonts w:ascii="Times New Roman" w:eastAsia="Times New Roman" w:hAnsi="Times New Roman" w:cs="Lotus Linotype" w:hint="cs"/>
          <w:color w:val="222222"/>
          <w:sz w:val="28"/>
          <w:szCs w:val="28"/>
          <w:rtl/>
        </w:rPr>
        <w:t>و</w:t>
      </w:r>
      <w:r w:rsidRPr="0000608C">
        <w:rPr>
          <w:rFonts w:ascii="Lotus Linotype" w:eastAsia="Times New Roman" w:hAnsi="Lotus Linotype" w:cs="Lotus Linotype" w:hint="cs"/>
          <w:color w:val="222222"/>
          <w:sz w:val="28"/>
          <w:szCs w:val="28"/>
          <w:rtl/>
        </w:rPr>
        <w:t>المواثيق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الدولية</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كميثاق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حقوق</w:t>
      </w:r>
      <w:r w:rsidRPr="0000608C">
        <w:rPr>
          <w:rFonts w:asciiTheme="majorBidi" w:eastAsia="Times New Roman" w:hAnsiTheme="majorBidi" w:cs="Lotus Linotype"/>
          <w:color w:val="222222"/>
          <w:sz w:val="28"/>
          <w:szCs w:val="28"/>
          <w:rtl/>
        </w:rPr>
        <w:t xml:space="preserve"> </w:t>
      </w:r>
      <w:r w:rsidRPr="0000608C">
        <w:rPr>
          <w:rFonts w:ascii="Lotus Linotype" w:eastAsia="Times New Roman" w:hAnsi="Lotus Linotype" w:cs="Lotus Linotype" w:hint="cs"/>
          <w:color w:val="222222"/>
          <w:sz w:val="28"/>
          <w:szCs w:val="28"/>
          <w:rtl/>
        </w:rPr>
        <w:t>الانسان</w:t>
      </w:r>
      <w:r w:rsidRPr="0000608C">
        <w:rPr>
          <w:rFonts w:asciiTheme="majorBidi" w:eastAsia="Times New Roman" w:hAnsiTheme="majorBidi" w:cs="Lotus Linotype"/>
          <w:color w:val="222222"/>
          <w:sz w:val="28"/>
          <w:szCs w:val="28"/>
          <w:rtl/>
        </w:rPr>
        <w:t xml:space="preserve"> </w:t>
      </w:r>
      <w:r w:rsidRPr="0000608C">
        <w:rPr>
          <w:rFonts w:ascii="Times New Roman" w:eastAsia="Times New Roman" w:hAnsi="Times New Roman" w:cs="Times New Roman" w:hint="cs"/>
          <w:color w:val="222222"/>
          <w:sz w:val="28"/>
          <w:szCs w:val="28"/>
          <w:rtl/>
        </w:rPr>
        <w:t> </w:t>
      </w:r>
      <w:r w:rsidRPr="0000608C">
        <w:rPr>
          <w:rFonts w:ascii="Lotus Linotype" w:eastAsia="Times New Roman" w:hAnsi="Lotus Linotype" w:cs="Lotus Linotype" w:hint="cs"/>
          <w:color w:val="222222"/>
          <w:sz w:val="28"/>
          <w:szCs w:val="28"/>
          <w:rtl/>
        </w:rPr>
        <w:t>و</w:t>
      </w:r>
      <w:r w:rsidRPr="0000608C">
        <w:rPr>
          <w:rFonts w:asciiTheme="majorBidi" w:eastAsia="Times New Roman" w:hAnsiTheme="majorBidi" w:cs="Lotus Linotype"/>
          <w:color w:val="222222"/>
          <w:sz w:val="28"/>
          <w:szCs w:val="28"/>
          <w:rtl/>
        </w:rPr>
        <w:t>مواثيق الأمم المتحدة بهذاالشأن</w:t>
      </w:r>
      <w:r w:rsidR="00E705F8" w:rsidRPr="00E705F8">
        <w:rPr>
          <w:rFonts w:asciiTheme="majorBidi" w:eastAsia="Times New Roman" w:hAnsiTheme="majorBidi" w:cs="Lotus Linotype"/>
          <w:color w:val="222222"/>
          <w:sz w:val="28"/>
          <w:szCs w:val="28"/>
          <w:rtl/>
        </w:rPr>
        <w:t>و</w:t>
      </w:r>
      <w:r w:rsidRPr="0000608C">
        <w:rPr>
          <w:rFonts w:asciiTheme="majorBidi" w:eastAsia="Times New Roman" w:hAnsiTheme="majorBidi" w:cs="Lotus Linotype"/>
          <w:color w:val="222222"/>
          <w:sz w:val="28"/>
          <w:szCs w:val="28"/>
          <w:rtl/>
        </w:rPr>
        <w:t>الله الموفّق</w:t>
      </w:r>
      <w:r w:rsidR="00287415">
        <w:rPr>
          <w:rFonts w:asciiTheme="majorBidi" w:eastAsia="Times New Roman" w:hAnsiTheme="majorBidi" w:cs="Lotus Linotype"/>
          <w:color w:val="222222"/>
          <w:sz w:val="28"/>
          <w:szCs w:val="28"/>
          <w:rtl/>
        </w:rPr>
        <w:t>.</w:t>
      </w:r>
    </w:p>
    <w:p w:rsidR="0000608C" w:rsidRDefault="0000608C" w:rsidP="009E1656">
      <w:pPr>
        <w:pStyle w:val="NoSpacing"/>
        <w:widowControl w:val="0"/>
        <w:spacing w:before="180" w:line="216" w:lineRule="auto"/>
        <w:jc w:val="both"/>
        <w:rPr>
          <w:rFonts w:cs="Lotus Linotype" w:hint="cs"/>
          <w:szCs w:val="28"/>
          <w:rtl/>
        </w:rPr>
      </w:pPr>
    </w:p>
    <w:sectPr w:rsidR="0000608C" w:rsidSect="00F71058">
      <w:headerReference w:type="even" r:id="rId12"/>
      <w:headerReference w:type="default" r:id="rId13"/>
      <w:footerReference w:type="even" r:id="rId14"/>
      <w:footerReference w:type="default" r:id="rId15"/>
      <w:footnotePr>
        <w:numRestart w:val="eachPage"/>
      </w:footnotePr>
      <w:type w:val="continuous"/>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48D" w:rsidRDefault="00F1448D" w:rsidP="00CE43BC">
      <w:pPr>
        <w:spacing w:after="0" w:line="240" w:lineRule="auto"/>
      </w:pPr>
      <w:r>
        <w:separator/>
      </w:r>
    </w:p>
  </w:endnote>
  <w:endnote w:type="continuationSeparator" w:id="0">
    <w:p w:rsidR="00F1448D" w:rsidRDefault="00F1448D"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Droid Arabic Naskh">
    <w:altName w:val="Times New Roman"/>
    <w:panose1 w:val="00000000000000000000"/>
    <w:charset w:val="00"/>
    <w:family w:val="roman"/>
    <w:notTrueType/>
    <w:pitch w:val="default"/>
  </w:font>
  <w:font w:name="QCF_P522">
    <w:panose1 w:val="02000400000000000000"/>
    <w:charset w:val="00"/>
    <w:family w:val="auto"/>
    <w:pitch w:val="variable"/>
    <w:sig w:usb0="80002003" w:usb1="90000000" w:usb2="00000008" w:usb3="00000000" w:csb0="80000041" w:csb1="00000000"/>
  </w:font>
  <w:font w:name="QCF_P442">
    <w:panose1 w:val="02000400000000000000"/>
    <w:charset w:val="00"/>
    <w:family w:val="auto"/>
    <w:pitch w:val="variable"/>
    <w:sig w:usb0="80002003" w:usb1="90000000" w:usb2="00000008" w:usb3="00000000" w:csb0="80000041" w:csb1="00000000"/>
  </w:font>
  <w:font w:name="QCF_P406">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160">
    <w:panose1 w:val="02000400000000000000"/>
    <w:charset w:val="00"/>
    <w:family w:val="auto"/>
    <w:pitch w:val="variable"/>
    <w:sig w:usb0="80002003" w:usb1="90000000" w:usb2="00000008" w:usb3="00000000" w:csb0="80000041" w:csb1="00000000"/>
  </w:font>
  <w:font w:name="QCF_P374">
    <w:panose1 w:val="02000400000000000000"/>
    <w:charset w:val="00"/>
    <w:family w:val="auto"/>
    <w:pitch w:val="variable"/>
    <w:sig w:usb0="80002003" w:usb1="90000000" w:usb2="00000008" w:usb3="00000000" w:csb0="80000041" w:csb1="00000000"/>
  </w:font>
  <w:font w:name="QCF_P231">
    <w:panose1 w:val="02000400000000000000"/>
    <w:charset w:val="00"/>
    <w:family w:val="auto"/>
    <w:pitch w:val="variable"/>
    <w:sig w:usb0="80002003" w:usb1="90000000" w:usb2="00000008" w:usb3="00000000" w:csb0="80000041" w:csb1="00000000"/>
  </w:font>
  <w:font w:name="QCF_P080">
    <w:panose1 w:val="02000400000000000000"/>
    <w:charset w:val="00"/>
    <w:family w:val="auto"/>
    <w:pitch w:val="variable"/>
    <w:sig w:usb0="80002003" w:usb1="90000000" w:usb2="00000008" w:usb3="00000000" w:csb0="80000041" w:csb1="00000000"/>
  </w:font>
  <w:font w:name="QCF_P55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8C" w:rsidRDefault="0000608C"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7080049A" wp14:editId="7A3D896B">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00608C" w:rsidRPr="006E403D" w:rsidRDefault="0000608C"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00608C" w:rsidRPr="008A462E" w:rsidRDefault="0000608C"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00E705F8" w:rsidRPr="00E705F8">
      <w:rPr>
        <w:rFonts w:cs="Lotus Linotype"/>
        <w:rtl/>
      </w:rPr>
      <w:t>و</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00608C" w:rsidRPr="008A462E" w:rsidRDefault="0000608C"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6D0A12">
      <w:rPr>
        <w:rStyle w:val="PageNumber"/>
        <w:rFonts w:cs="الحوكمي عنوان2"/>
        <w:noProof/>
        <w:color w:val="333399"/>
        <w:sz w:val="28"/>
        <w:szCs w:val="28"/>
        <w:rtl/>
      </w:rPr>
      <w:t>22</w:t>
    </w:r>
    <w:r w:rsidRPr="008A462E">
      <w:rPr>
        <w:rStyle w:val="PageNumber"/>
        <w:rFonts w:cs="الحوكمي عنوان2"/>
        <w:color w:val="333399"/>
        <w:sz w:val="28"/>
        <w:szCs w:val="28"/>
      </w:rPr>
      <w:fldChar w:fldCharType="end"/>
    </w:r>
  </w:p>
  <w:p w:rsidR="0000608C" w:rsidRPr="00A56D56" w:rsidRDefault="0000608C"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60288" behindDoc="1" locked="0" layoutInCell="1" allowOverlap="1" wp14:anchorId="25CDC948" wp14:editId="62AF88ED">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8C" w:rsidRDefault="0000608C"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5168" behindDoc="0" locked="0" layoutInCell="1" allowOverlap="1" wp14:anchorId="0324C7AA" wp14:editId="350C76E3">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00608C" w:rsidRPr="006E403D" w:rsidRDefault="0000608C"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00608C" w:rsidRPr="008A462E" w:rsidRDefault="0000608C"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00E705F8" w:rsidRPr="00E705F8">
      <w:rPr>
        <w:rFonts w:cs="Lotus Linotype"/>
        <w:rtl/>
      </w:rPr>
      <w:t>و</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00608C" w:rsidRPr="008A462E" w:rsidRDefault="0000608C"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6D0A12">
      <w:rPr>
        <w:rStyle w:val="PageNumber"/>
        <w:rFonts w:cs="الحوكمي عنوان2"/>
        <w:noProof/>
        <w:color w:val="333399"/>
        <w:sz w:val="28"/>
        <w:szCs w:val="28"/>
        <w:rtl/>
      </w:rPr>
      <w:t>21</w:t>
    </w:r>
    <w:r w:rsidRPr="008A462E">
      <w:rPr>
        <w:rStyle w:val="PageNumber"/>
        <w:rFonts w:cs="الحوكمي عنوان2"/>
        <w:color w:val="333399"/>
        <w:sz w:val="28"/>
        <w:szCs w:val="28"/>
      </w:rPr>
      <w:fldChar w:fldCharType="end"/>
    </w:r>
  </w:p>
  <w:p w:rsidR="0000608C" w:rsidRPr="008A462E" w:rsidRDefault="0000608C"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9264" behindDoc="1" locked="0" layoutInCell="1" allowOverlap="1" wp14:anchorId="3A39A9CD" wp14:editId="5133E4F4">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48D" w:rsidRDefault="00F1448D" w:rsidP="00202EF0">
      <w:pPr>
        <w:bidi/>
        <w:spacing w:after="0" w:line="240" w:lineRule="auto"/>
      </w:pPr>
      <w:r>
        <w:separator/>
      </w:r>
    </w:p>
  </w:footnote>
  <w:footnote w:type="continuationSeparator" w:id="0">
    <w:p w:rsidR="00F1448D" w:rsidRDefault="00F1448D" w:rsidP="00CE43BC">
      <w:pPr>
        <w:spacing w:after="0" w:line="240" w:lineRule="auto"/>
      </w:pPr>
      <w:r>
        <w:continuationSeparator/>
      </w:r>
    </w:p>
  </w:footnote>
  <w:footnote w:id="1">
    <w:p w:rsidR="00F71058" w:rsidRPr="009E1656" w:rsidRDefault="00F71058"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ابراهيم بن موسى</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w:t>
      </w:r>
      <w:r w:rsidR="000632EF" w:rsidRPr="009E1656">
        <w:rPr>
          <w:rFonts w:ascii="Verdana" w:eastAsia="Times New Roman" w:hAnsi="Verdana" w:cs="Lotus Linotype"/>
          <w:sz w:val="20"/>
          <w:szCs w:val="20"/>
          <w:rtl/>
        </w:rPr>
        <w:t>حمد الغرناطي</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ابو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إسحاق</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الشاطبي</w:t>
      </w:r>
      <w:r w:rsidR="000632EF" w:rsidRPr="009E1656">
        <w:rPr>
          <w:rFonts w:ascii="Verdana" w:eastAsia="Times New Roman" w:hAnsi="Verdana" w:cs="Lotus Linotype"/>
          <w:sz w:val="20"/>
          <w:szCs w:val="20"/>
          <w:rtl/>
        </w:rPr>
        <w:t>: الموافقات في أصول الشريعة ص ٢١٤</w:t>
      </w:r>
    </w:p>
  </w:footnote>
  <w:footnote w:id="2">
    <w:p w:rsidR="00F71058" w:rsidRPr="009E1656" w:rsidRDefault="00F71058"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عضد الدولة فناخسروا الديلمي: ابن حسن</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الملقب</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ركن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الدولة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ابن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أيوب</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الديلمي</w:t>
      </w:r>
      <w:r w:rsidR="000632EF" w:rsidRPr="009E1656">
        <w:rPr>
          <w:rFonts w:ascii="Verdana" w:eastAsia="Times New Roman" w:hAnsi="Verdana" w:cs="Lotus Linotype"/>
          <w:sz w:val="20"/>
          <w:szCs w:val="20"/>
          <w:rtl/>
        </w:rPr>
        <w:t>، أبو شجاع: أحد</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المتغلبين على الملك في عهد الدولة العباسية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بالعراق</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تولى</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ملك</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فارس</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ثمّ</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ملك</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المو</w:t>
      </w:r>
      <w:r w:rsidR="000632EF" w:rsidRPr="009E1656">
        <w:rPr>
          <w:rFonts w:ascii="Verdana" w:eastAsia="Times New Roman" w:hAnsi="Verdana" w:cs="Lotus Linotype"/>
          <w:sz w:val="20"/>
          <w:szCs w:val="20"/>
          <w:rtl/>
        </w:rPr>
        <w:t>صل</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بلاد</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الجزيرة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ولد</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سنة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٣٢٤هـ</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توفي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سنة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٣٧٢هـ</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هو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أول</w:t>
      </w:r>
      <w:r w:rsidR="000632EF" w:rsidRPr="009E1656">
        <w:rPr>
          <w:rFonts w:ascii="Verdana" w:eastAsia="Times New Roman" w:hAnsi="Verdana" w:cs="Lotus Linotype"/>
          <w:sz w:val="20"/>
          <w:szCs w:val="20"/>
          <w:rtl/>
        </w:rPr>
        <w:t xml:space="preserve"> من خطب</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على</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المنابر</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بعد</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الخليفة</w:t>
      </w:r>
      <w:r w:rsidR="000632EF" w:rsidRPr="009E1656">
        <w:rPr>
          <w:rFonts w:ascii="Verdana" w:eastAsia="Times New Roman" w:hAnsi="Verdana" w:cs="Lotus Linotype"/>
          <w:sz w:val="20"/>
          <w:szCs w:val="20"/>
          <w:rtl/>
        </w:rPr>
        <w:t>.</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أوّل من</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لقب في الاسلام "شاهنشاه" ( محشّى على الموافقات)</w:t>
      </w:r>
    </w:p>
  </w:footnote>
  <w:footnote w:id="3">
    <w:p w:rsidR="00F71058" w:rsidRPr="009E1656" w:rsidRDefault="00F71058"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 xml:space="preserve">هو </w:t>
      </w:r>
      <w:r w:rsidR="000632EF" w:rsidRPr="009E1656">
        <w:rPr>
          <w:rFonts w:ascii="Verdana" w:eastAsia="Times New Roman" w:hAnsi="Verdana" w:cs="Lotus Linotype" w:hint="cs"/>
          <w:sz w:val="20"/>
          <w:szCs w:val="20"/>
          <w:rtl/>
        </w:rPr>
        <w:t>أ</w:t>
      </w:r>
      <w:r w:rsidR="000632EF" w:rsidRPr="009E1656">
        <w:rPr>
          <w:rFonts w:ascii="Verdana" w:eastAsia="Times New Roman" w:hAnsi="Verdana" w:cs="Lotus Linotype"/>
          <w:sz w:val="20"/>
          <w:szCs w:val="20"/>
          <w:rtl/>
        </w:rPr>
        <w:t>حمد بن موسى</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w:t>
      </w:r>
      <w:r w:rsidR="000632EF" w:rsidRPr="009E1656">
        <w:rPr>
          <w:rFonts w:ascii="Verdana" w:eastAsia="Times New Roman" w:hAnsi="Verdana" w:cs="Lotus Linotype"/>
          <w:sz w:val="20"/>
          <w:szCs w:val="20"/>
          <w:rtl/>
        </w:rPr>
        <w:t>ن عبّاس التميمي</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hint="cs"/>
          <w:sz w:val="20"/>
          <w:szCs w:val="20"/>
          <w:rtl/>
        </w:rPr>
        <w:t>أ</w:t>
      </w:r>
      <w:r w:rsidR="000632EF" w:rsidRPr="009E1656">
        <w:rPr>
          <w:rFonts w:ascii="Verdana" w:eastAsia="Times New Roman" w:hAnsi="Verdana" w:cs="Lotus Linotype"/>
          <w:sz w:val="20"/>
          <w:szCs w:val="20"/>
          <w:rtl/>
        </w:rPr>
        <w:t>بو بكر</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مجاهد</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كبير</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العلماء</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بالقر</w:t>
      </w:r>
      <w:r w:rsidR="000632EF" w:rsidRPr="009E1656">
        <w:rPr>
          <w:rFonts w:ascii="Verdana" w:eastAsia="Times New Roman" w:hAnsi="Verdana" w:cs="Lotus Linotype"/>
          <w:sz w:val="20"/>
          <w:szCs w:val="20"/>
          <w:rtl/>
        </w:rPr>
        <w:t>اءات في عصره من أهل</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بغداد ولد سنة ٢٤٥هـ</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توفي سنة ٣٢٤هـ</w:t>
      </w:r>
      <w:r w:rsidR="000632EF"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(محشّى الموافقات ص ٦٤٢)</w:t>
      </w:r>
    </w:p>
  </w:footnote>
  <w:footnote w:id="4">
    <w:p w:rsidR="00F71058" w:rsidRPr="009E1656" w:rsidRDefault="00F71058"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هو احمد بن الطيب السرخسي. ابو العباس، فيلسوف غزير العلم بالتاريخ والسياسة والأدب</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و</w:t>
      </w:r>
      <w:r w:rsidR="000632EF" w:rsidRPr="009E1656">
        <w:rPr>
          <w:rFonts w:ascii="Verdana" w:eastAsia="Times New Roman" w:hAnsi="Verdana" w:cs="Lotus Linotype"/>
          <w:sz w:val="20"/>
          <w:szCs w:val="20"/>
          <w:rtl/>
        </w:rPr>
        <w:t>الفنون ولد</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في سرخس</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توفي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سنة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٢٨٦هـ</w:t>
      </w:r>
      <w:r w:rsidR="00287415"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قرأ على الكندي الفيلسوف</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اتصل بالخلفاء العباسيين</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فعلم</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المعتضد</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بالله</w:t>
      </w:r>
      <w:r w:rsidR="000632EF" w:rsidRPr="009E1656">
        <w:rPr>
          <w:rFonts w:ascii="Verdana" w:eastAsia="Times New Roman" w:hAnsi="Verdana" w:cs="Lotus Linotype" w:hint="cs"/>
          <w:sz w:val="20"/>
          <w:szCs w:val="20"/>
          <w:rtl/>
        </w:rPr>
        <w:t>،</w:t>
      </w:r>
      <w:r w:rsidR="000632EF" w:rsidRPr="009E1656">
        <w:rPr>
          <w:rFonts w:ascii="Verdana" w:eastAsia="Times New Roman" w:hAnsi="Verdana" w:cs="Lotus Linotype"/>
          <w:sz w:val="20"/>
          <w:szCs w:val="20"/>
          <w:rtl/>
        </w:rPr>
        <w:t xml:space="preserve"> ثمّ تولّى</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الحسبة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ببغداد</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أيامه،</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ن</w:t>
      </w:r>
      <w:r w:rsidR="000632EF" w:rsidRPr="009E1656">
        <w:rPr>
          <w:rFonts w:ascii="Verdana" w:eastAsia="Times New Roman" w:hAnsi="Verdana" w:cs="Lotus Linotype" w:hint="cs"/>
          <w:sz w:val="20"/>
          <w:szCs w:val="20"/>
          <w:rtl/>
        </w:rPr>
        <w:t>اد</w:t>
      </w:r>
      <w:r w:rsidR="000632EF" w:rsidRPr="009E1656">
        <w:rPr>
          <w:rFonts w:ascii="Verdana" w:eastAsia="Times New Roman" w:hAnsi="Verdana" w:cs="Lotus Linotype"/>
          <w:sz w:val="20"/>
          <w:szCs w:val="20"/>
          <w:rtl/>
        </w:rPr>
        <w:t>مه</w:t>
      </w:r>
      <w:r w:rsidR="000632EF" w:rsidRPr="009E1656">
        <w:rPr>
          <w:rFonts w:ascii="Verdana" w:eastAsia="Times New Roman" w:hAnsi="Verdana" w:cs="Lotus Linotype" w:hint="cs"/>
          <w:sz w:val="20"/>
          <w:szCs w:val="20"/>
          <w:rtl/>
        </w:rPr>
        <w:t>،</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خَص</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به</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فكان</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يفضي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اليه</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بأسراره</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يستشيره</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في</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أمور مملكته</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ثمّ</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قتله</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انظر</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الأعلام</w:t>
      </w:r>
      <w:r w:rsidR="000632EF"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١</w:t>
      </w:r>
      <w:r w:rsidR="000632EF" w:rsidRPr="009E1656">
        <w:rPr>
          <w:rFonts w:ascii="Verdana" w:eastAsia="Times New Roman" w:hAnsi="Verdana" w:cs="Lotus Linotype" w:hint="cs"/>
          <w:sz w:val="20"/>
          <w:szCs w:val="20"/>
          <w:rtl/>
        </w:rPr>
        <w:t>/</w:t>
      </w:r>
      <w:r w:rsidR="000632EF" w:rsidRPr="009E1656">
        <w:rPr>
          <w:rFonts w:ascii="Verdana" w:eastAsia="Times New Roman" w:hAnsi="Verdana" w:cs="Lotus Linotype"/>
          <w:sz w:val="20"/>
          <w:szCs w:val="20"/>
          <w:rtl/>
        </w:rPr>
        <w:t>٢٠٥</w:t>
      </w:r>
      <w:r w:rsidR="000632EF"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(محشّى على الموافقات)</w:t>
      </w:r>
    </w:p>
  </w:footnote>
  <w:footnote w:id="5">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أيضًا</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ص ٤٣٠</w:t>
      </w:r>
    </w:p>
  </w:footnote>
  <w:footnote w:id="6">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محمد الطاهر بن عاشور: مقاصد الشريعة الاسلامية ص٦٨</w:t>
      </w:r>
    </w:p>
  </w:footnote>
  <w:footnote w:id="7">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أيضًا</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ص ٦٩</w:t>
      </w:r>
    </w:p>
  </w:footnote>
  <w:footnote w:id="8">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أيضًا ص ٦٨</w:t>
      </w:r>
    </w:p>
  </w:footnote>
  <w:footnote w:id="9">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أحمد عن عمر</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و</w:t>
      </w:r>
      <w:r w:rsidR="000632EF" w:rsidRPr="009E1656">
        <w:rPr>
          <w:rFonts w:ascii="Verdana" w:eastAsia="Times New Roman" w:hAnsi="Verdana" w:cs="Lotus Linotype"/>
          <w:sz w:val="20"/>
          <w:szCs w:val="20"/>
          <w:rtl/>
        </w:rPr>
        <w:t>الترمذي عن جابر</w:t>
      </w:r>
      <w:r w:rsidR="000632EF" w:rsidRPr="009E1656">
        <w:rPr>
          <w:rFonts w:ascii="Verdana" w:eastAsia="Times New Roman" w:hAnsi="Verdana" w:cs="Lotus Linotype" w:hint="cs"/>
          <w:sz w:val="20"/>
          <w:szCs w:val="20"/>
          <w:rtl/>
        </w:rPr>
        <w:t>، أخرجه الترمذي برقم: 2725</w:t>
      </w:r>
      <w:r w:rsidR="00287415"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hint="cs"/>
          <w:sz w:val="20"/>
          <w:szCs w:val="20"/>
          <w:rtl/>
        </w:rPr>
        <w:t>وأحمد برقم: 120.</w:t>
      </w:r>
    </w:p>
  </w:footnote>
  <w:footnote w:id="10">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ابن عاشور، ص٦٧</w:t>
      </w:r>
    </w:p>
  </w:footnote>
  <w:footnote w:id="11">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hint="cs"/>
          <w:sz w:val="20"/>
          <w:szCs w:val="20"/>
          <w:rtl/>
        </w:rPr>
        <w:t>أ</w:t>
      </w:r>
      <w:r w:rsidR="000632EF" w:rsidRPr="009E1656">
        <w:rPr>
          <w:rFonts w:ascii="Verdana" w:eastAsia="Times New Roman" w:hAnsi="Verdana" w:cs="Lotus Linotype"/>
          <w:sz w:val="20"/>
          <w:szCs w:val="20"/>
          <w:rtl/>
        </w:rPr>
        <w:t>خرجه ابن ماجه</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ابو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داود</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برقم</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٣٦٧٤</w:t>
      </w:r>
    </w:p>
  </w:footnote>
  <w:footnote w:id="12">
    <w:p w:rsidR="00C049ED" w:rsidRPr="009E1656" w:rsidRDefault="00C049ED" w:rsidP="00E705F8">
      <w:pPr>
        <w:widowControl w:val="0"/>
        <w:shd w:val="clear" w:color="auto" w:fill="FFFFFF"/>
        <w:bidi/>
        <w:spacing w:after="0" w:line="204" w:lineRule="auto"/>
        <w:jc w:val="both"/>
        <w:rPr>
          <w:rFonts w:ascii="Verdana" w:hAnsi="Verdana" w:cs="Lotus Linotype"/>
          <w:sz w:val="14"/>
          <w:szCs w:val="14"/>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 أحمد</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hint="cs"/>
          <w:sz w:val="20"/>
          <w:szCs w:val="20"/>
          <w:rtl/>
        </w:rPr>
        <w:t>آ</w:t>
      </w:r>
      <w:r w:rsidR="000632EF" w:rsidRPr="009E1656">
        <w:rPr>
          <w:rFonts w:ascii="Verdana" w:eastAsia="Times New Roman" w:hAnsi="Verdana" w:cs="Lotus Linotype"/>
          <w:sz w:val="20"/>
          <w:szCs w:val="20"/>
          <w:rtl/>
        </w:rPr>
        <w:t>ق كوندوز</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د/ سعيد أوزتورك: الدولة العثمانية المجهولة ص ٢٤٤</w:t>
      </w:r>
      <w:r w:rsidR="00E705F8" w:rsidRPr="009E1656">
        <w:rPr>
          <w:rFonts w:ascii="Verdana" w:eastAsia="Times New Roman" w:hAnsi="Verdana" w:cs="Lotus Linotype" w:hint="cs"/>
          <w:sz w:val="20"/>
          <w:szCs w:val="20"/>
          <w:rtl/>
        </w:rPr>
        <w:t xml:space="preserve"> </w:t>
      </w:r>
      <w:r w:rsidR="00287415" w:rsidRPr="009E1656">
        <w:rPr>
          <w:rFonts w:ascii="Verdana" w:eastAsia="Times New Roman" w:hAnsi="Verdana" w:cs="Lotus Linotype" w:hint="cs"/>
          <w:b/>
          <w:bCs/>
          <w:sz w:val="20"/>
          <w:szCs w:val="20"/>
          <w:rtl/>
          <w:lang w:bidi="ar-EG"/>
        </w:rPr>
        <w:t xml:space="preserve"> </w:t>
      </w:r>
      <w:r w:rsidR="000632EF" w:rsidRPr="009E1656">
        <w:rPr>
          <w:rFonts w:ascii="Verdana" w:eastAsia="Times New Roman" w:hAnsi="Verdana" w:cs="Lotus Linotype"/>
          <w:b/>
          <w:bCs/>
          <w:sz w:val="14"/>
          <w:szCs w:val="14"/>
        </w:rPr>
        <w:t>Ron Greaves:</w:t>
      </w:r>
      <w:r w:rsidR="000632EF" w:rsidRPr="009E1656">
        <w:rPr>
          <w:rFonts w:ascii="Verdana" w:eastAsia="Times New Roman" w:hAnsi="Verdana" w:cs="Lotus Linotype" w:hint="cs"/>
          <w:b/>
          <w:bCs/>
          <w:sz w:val="14"/>
          <w:szCs w:val="14"/>
          <w:rtl/>
        </w:rPr>
        <w:t xml:space="preserve"> </w:t>
      </w:r>
      <w:r w:rsidR="000632EF" w:rsidRPr="009E1656">
        <w:rPr>
          <w:rFonts w:ascii="Verdana" w:eastAsia="Times New Roman" w:hAnsi="Verdana" w:cs="Lotus Linotype"/>
          <w:b/>
          <w:bCs/>
          <w:sz w:val="14"/>
          <w:szCs w:val="14"/>
        </w:rPr>
        <w:t>The life and times</w:t>
      </w:r>
      <w:r w:rsidR="000632EF" w:rsidRPr="009E1656">
        <w:rPr>
          <w:rFonts w:ascii="Verdana" w:eastAsia="Times New Roman" w:hAnsi="Verdana" w:cs="Lotus Linotype" w:hint="cs"/>
          <w:b/>
          <w:bCs/>
          <w:sz w:val="14"/>
          <w:szCs w:val="14"/>
          <w:rtl/>
        </w:rPr>
        <w:t xml:space="preserve"> </w:t>
      </w:r>
      <w:r w:rsidR="000632EF" w:rsidRPr="009E1656">
        <w:rPr>
          <w:rFonts w:ascii="Verdana" w:eastAsia="Times New Roman" w:hAnsi="Verdana" w:cs="Lotus Linotype"/>
          <w:b/>
          <w:bCs/>
          <w:sz w:val="14"/>
          <w:szCs w:val="14"/>
        </w:rPr>
        <w:t>of</w:t>
      </w:r>
      <w:r w:rsidR="000632EF" w:rsidRPr="009E1656">
        <w:rPr>
          <w:rFonts w:ascii="Verdana" w:eastAsia="Times New Roman" w:hAnsi="Verdana" w:cs="Lotus Linotype" w:hint="cs"/>
          <w:b/>
          <w:bCs/>
          <w:sz w:val="14"/>
          <w:szCs w:val="14"/>
          <w:rtl/>
        </w:rPr>
        <w:t xml:space="preserve"> </w:t>
      </w:r>
      <w:r w:rsidR="000632EF" w:rsidRPr="009E1656">
        <w:rPr>
          <w:rFonts w:ascii="Verdana" w:eastAsia="Times New Roman" w:hAnsi="Verdana" w:cs="Lotus Linotype"/>
          <w:b/>
          <w:bCs/>
          <w:sz w:val="14"/>
          <w:szCs w:val="14"/>
        </w:rPr>
        <w:t>Abdullah Quilliam pp 61-63</w:t>
      </w:r>
    </w:p>
  </w:footnote>
  <w:footnote w:id="13">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p>
  </w:footnote>
  <w:footnote w:id="14">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خليل ابراهيم الكبيسي: دور الفقهاء في الحياة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السياسية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و</w:t>
      </w:r>
      <w:r w:rsidR="000632EF" w:rsidRPr="009E1656">
        <w:rPr>
          <w:rFonts w:ascii="Verdana" w:eastAsia="Times New Roman" w:hAnsi="Verdana" w:cs="Lotus Linotype"/>
          <w:sz w:val="20"/>
          <w:szCs w:val="20"/>
          <w:rtl/>
        </w:rPr>
        <w:t>الاجتماعية بالأندلس ص ٢٣٠ نقلاً عن ابن حزم</w:t>
      </w:r>
      <w:r w:rsidR="000632EF" w:rsidRPr="009E1656">
        <w:rPr>
          <w:rFonts w:ascii="Verdana" w:eastAsia="Times New Roman" w:hAnsi="Verdana" w:cs="Lotus Linotype" w:hint="cs"/>
          <w:sz w:val="20"/>
          <w:szCs w:val="20"/>
          <w:rtl/>
        </w:rPr>
        <w:t>:</w:t>
      </w:r>
      <w:r w:rsidR="000632EF" w:rsidRPr="009E1656">
        <w:rPr>
          <w:rFonts w:ascii="Verdana" w:eastAsia="Times New Roman" w:hAnsi="Verdana" w:cs="Lotus Linotype"/>
          <w:sz w:val="20"/>
          <w:szCs w:val="20"/>
          <w:rtl/>
        </w:rPr>
        <w:t xml:space="preserve"> المحلى ٩٤:٥</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الباجي: المنتقى</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٣٣٤:١</w:t>
      </w:r>
    </w:p>
  </w:footnote>
  <w:footnote w:id="15">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مقال لمنعم ظفرخان</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سميع</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الله</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حسيني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بعنوان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نوجوان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نسل</w:t>
      </w:r>
      <w:r w:rsidR="000632EF"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كي</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سيكو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لرائزي</w:t>
      </w:r>
      <w:r w:rsidR="000632EF" w:rsidRPr="009E1656">
        <w:rPr>
          <w:rFonts w:ascii="Verdana" w:eastAsia="Times New Roman" w:hAnsi="Verdana" w:cs="Lotus Linotype" w:hint="cs"/>
          <w:sz w:val="20"/>
          <w:szCs w:val="20"/>
          <w:rtl/>
        </w:rPr>
        <w:t>ش</w:t>
      </w:r>
      <w:r w:rsidR="000632EF" w:rsidRPr="009E1656">
        <w:rPr>
          <w:rFonts w:ascii="Verdana" w:eastAsia="Times New Roman" w:hAnsi="Verdana" w:cs="Lotus Linotype"/>
          <w:sz w:val="20"/>
          <w:szCs w:val="20"/>
          <w:rtl/>
        </w:rPr>
        <w:t xml:space="preserve">ن" </w:t>
      </w:r>
      <w:r w:rsidR="000632EF" w:rsidRPr="009E1656">
        <w:rPr>
          <w:rFonts w:ascii="Lotus Linotype" w:eastAsia="Times New Roman" w:hAnsi="Lotus Linotype" w:cs="Lotus Linotype" w:hint="cs"/>
          <w:sz w:val="20"/>
          <w:szCs w:val="20"/>
          <w:rtl/>
        </w:rPr>
        <w:t>الصادر</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مجلة</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tl/>
        </w:rPr>
        <w:t>ترجمان القرآن " ديسمبر ٢٠١٥م</w:t>
      </w:r>
    </w:p>
  </w:footnote>
  <w:footnote w:id="16">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أخرجه البخاري</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مسلم</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أبو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داوود</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برقم٢٠</w:t>
      </w:r>
      <w:r w:rsidR="000632EF" w:rsidRPr="009E1656">
        <w:rPr>
          <w:rFonts w:ascii="Verdana" w:eastAsia="Times New Roman" w:hAnsi="Verdana" w:cs="Lotus Linotype"/>
          <w:sz w:val="20"/>
          <w:szCs w:val="20"/>
          <w:rtl/>
        </w:rPr>
        <w:t>٣٣</w:t>
      </w:r>
    </w:p>
  </w:footnote>
  <w:footnote w:id="17">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أنظر شريط مدير جريدة</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إسرائيلية</w:t>
      </w:r>
      <w:r w:rsidR="000632EF" w:rsidRPr="009E1656">
        <w:rPr>
          <w:rFonts w:ascii="Verdana" w:eastAsia="Times New Roman" w:hAnsi="Verdana" w:cs="Lotus Linotype"/>
          <w:sz w:val="20"/>
          <w:szCs w:val="20"/>
          <w:rtl/>
        </w:rPr>
        <w:t>:</w:t>
      </w:r>
      <w:r w:rsidR="00E705F8" w:rsidRPr="009E1656">
        <w:rPr>
          <w:rFonts w:ascii="Verdana" w:eastAsia="Times New Roman" w:hAnsi="Verdana" w:cs="Lotus Linotype"/>
          <w:sz w:val="20"/>
          <w:szCs w:val="20"/>
          <w:rtl/>
        </w:rPr>
        <w:t>و</w:t>
      </w:r>
      <w:r w:rsidR="000632EF" w:rsidRPr="009E1656">
        <w:rPr>
          <w:rFonts w:ascii="Lotus Linotype" w:eastAsia="Times New Roman" w:hAnsi="Lotus Linotype" w:cs="Lotus Linotype" w:hint="cs"/>
          <w:sz w:val="20"/>
          <w:szCs w:val="20"/>
          <w:rtl/>
        </w:rPr>
        <w:t>اسمه</w:t>
      </w:r>
      <w:r w:rsidR="00287415" w:rsidRPr="009E1656">
        <w:rPr>
          <w:rFonts w:ascii="Verdana" w:eastAsia="Times New Roman" w:hAnsi="Verdana" w:cs="Lotus Linotype"/>
          <w:sz w:val="20"/>
          <w:szCs w:val="20"/>
          <w:rtl/>
        </w:rPr>
        <w:t xml:space="preserve"> </w:t>
      </w:r>
      <w:r w:rsidR="000632EF" w:rsidRPr="009E1656">
        <w:rPr>
          <w:rFonts w:ascii="Verdana" w:eastAsia="Times New Roman" w:hAnsi="Verdana" w:cs="Lotus Linotype"/>
          <w:sz w:val="20"/>
          <w:szCs w:val="20"/>
        </w:rPr>
        <w:t>Gideon levy</w:t>
      </w:r>
    </w:p>
  </w:footnote>
  <w:footnote w:id="18">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د/ مسلم بن محمد بن ماجد الدوسري</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الممتع في القواعد الفقهية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ص</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٢٤٧</w:t>
      </w:r>
    </w:p>
  </w:footnote>
  <w:footnote w:id="19">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أيضا ص ٢٦٠-٢٦١</w:t>
      </w:r>
    </w:p>
  </w:footnote>
  <w:footnote w:id="20">
    <w:p w:rsidR="00C049ED" w:rsidRPr="009E1656" w:rsidRDefault="00C049ED"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ابن حجر</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الإصابة ٢:٢٩٧</w:t>
      </w:r>
    </w:p>
  </w:footnote>
  <w:footnote w:id="21">
    <w:p w:rsidR="007B6D98" w:rsidRPr="009E1656" w:rsidRDefault="007B6D98"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اسامة بن منقذ: كتاب الاعتبار ص١٢٣</w:t>
      </w:r>
    </w:p>
  </w:footnote>
  <w:footnote w:id="22">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 xml:space="preserve">القرافي </w:t>
      </w:r>
      <w:r w:rsidR="000632EF" w:rsidRPr="009E1656">
        <w:rPr>
          <w:rFonts w:ascii="Verdana" w:eastAsia="Times New Roman" w:hAnsi="Verdana" w:cs="Lotus Linotype" w:hint="cs"/>
          <w:sz w:val="20"/>
          <w:szCs w:val="20"/>
          <w:rtl/>
        </w:rPr>
        <w:t>(</w:t>
      </w:r>
      <w:r w:rsidR="000632EF" w:rsidRPr="009E1656">
        <w:rPr>
          <w:rFonts w:ascii="Verdana" w:eastAsia="Times New Roman" w:hAnsi="Verdana" w:cs="Lotus Linotype"/>
          <w:sz w:val="20"/>
          <w:szCs w:val="20"/>
          <w:rtl/>
        </w:rPr>
        <w:t>شهاب الدين</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ابو</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w:t>
      </w:r>
      <w:r w:rsidR="000632EF" w:rsidRPr="009E1656">
        <w:rPr>
          <w:rFonts w:ascii="Verdana" w:eastAsia="Times New Roman" w:hAnsi="Verdana" w:cs="Lotus Linotype"/>
          <w:sz w:val="20"/>
          <w:szCs w:val="20"/>
          <w:rtl/>
        </w:rPr>
        <w:t>لعبّاس</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أحمد</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بن</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ادريس</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المصري</w:t>
      </w:r>
      <w:r w:rsidR="000632EF" w:rsidRPr="009E1656">
        <w:rPr>
          <w:rFonts w:ascii="Times New Roman" w:eastAsia="Times New Roman" w:hAnsi="Times New Roman" w:cs="Times New Roman" w:hint="cs"/>
          <w:sz w:val="20"/>
          <w:szCs w:val="20"/>
          <w:rtl/>
        </w:rPr>
        <w:t> </w:t>
      </w:r>
      <w:r w:rsidR="000632EF" w:rsidRPr="009E1656">
        <w:rPr>
          <w:rFonts w:ascii="Lotus Linotype" w:eastAsia="Times New Roman" w:hAnsi="Lotus Linotype" w:cs="Lotus Linotype" w:hint="cs"/>
          <w:sz w:val="20"/>
          <w:szCs w:val="20"/>
          <w:rtl/>
        </w:rPr>
        <w:t>المالكي</w:t>
      </w:r>
      <w:r w:rsidR="000632EF" w:rsidRPr="009E1656">
        <w:rPr>
          <w:rFonts w:ascii="Verdana" w:eastAsia="Times New Roman" w:hAnsi="Verdana" w:cs="Lotus Linotype"/>
          <w:sz w:val="20"/>
          <w:szCs w:val="20"/>
          <w:rtl/>
        </w:rPr>
        <w:t>)</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الذخيرة</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٢</w:t>
      </w:r>
      <w:r w:rsidR="000632EF" w:rsidRPr="009E1656">
        <w:rPr>
          <w:rFonts w:ascii="Verdana" w:eastAsia="Times New Roman" w:hAnsi="Verdana" w:cs="Lotus Linotype"/>
          <w:sz w:val="20"/>
          <w:szCs w:val="20"/>
          <w:rtl/>
        </w:rPr>
        <w:t>:</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١٢٩</w:t>
      </w:r>
    </w:p>
  </w:footnote>
  <w:footnote w:id="23">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صحيح مسلم</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حديث رقم ١٥٩٩</w:t>
      </w:r>
    </w:p>
  </w:footnote>
  <w:footnote w:id="24">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رواه الشيخان في صحيحهما من رواية ابي هُريرة</w:t>
      </w:r>
      <w:r w:rsidR="00287415" w:rsidRPr="009E1656">
        <w:rPr>
          <w:rFonts w:ascii="Verdana" w:eastAsia="Times New Roman" w:hAnsi="Verdana" w:cs="Lotus Linotype"/>
          <w:sz w:val="20"/>
          <w:szCs w:val="20"/>
          <w:rtl/>
        </w:rPr>
        <w:t>.</w:t>
      </w:r>
    </w:p>
  </w:footnote>
  <w:footnote w:id="25">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محمد آمين الشنقيطي</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تفسير اضواء البيان ٦: ٣٩٠</w:t>
      </w:r>
    </w:p>
  </w:footnote>
  <w:footnote w:id="26">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ابن تيميّة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مجموع</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الفتاوى</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٥٥</w:t>
      </w:r>
      <w:r w:rsidR="000632EF" w:rsidRPr="009E1656">
        <w:rPr>
          <w:rFonts w:ascii="Verdana" w:eastAsia="Times New Roman" w:hAnsi="Verdana" w:cs="Lotus Linotype"/>
          <w:sz w:val="20"/>
          <w:szCs w:val="20"/>
          <w:rtl/>
        </w:rPr>
        <w:t>:</w:t>
      </w:r>
      <w:r w:rsidR="000632EF" w:rsidRPr="009E1656">
        <w:rPr>
          <w:rFonts w:ascii="Lotus Linotype" w:eastAsia="Times New Roman" w:hAnsi="Lotus Linotype" w:cs="Lotus Linotype" w:hint="cs"/>
          <w:sz w:val="20"/>
          <w:szCs w:val="20"/>
          <w:rtl/>
        </w:rPr>
        <w:t>١٠</w:t>
      </w:r>
    </w:p>
  </w:footnote>
  <w:footnote w:id="27">
    <w:p w:rsidR="00F8312C" w:rsidRPr="009E1656" w:rsidRDefault="00F8312C" w:rsidP="000632EF">
      <w:pPr>
        <w:pStyle w:val="NoSpacing"/>
        <w:widowControl w:val="0"/>
        <w:spacing w:line="204" w:lineRule="auto"/>
        <w:ind w:left="312" w:hanging="312"/>
        <w:jc w:val="both"/>
        <w:rPr>
          <w:rFonts w:ascii="Verdana" w:hAnsi="Verdana" w:cs="Lotus Linotype"/>
          <w:sz w:val="20"/>
          <w:szCs w:val="20"/>
        </w:rPr>
      </w:pPr>
      <w:r w:rsidRPr="009E1656">
        <w:rPr>
          <w:rFonts w:ascii="Verdana" w:hAnsi="Verdana" w:cs="Lotus Linotype"/>
          <w:sz w:val="20"/>
          <w:szCs w:val="20"/>
          <w:rtl/>
        </w:rPr>
        <w:t>(</w:t>
      </w:r>
      <w:r w:rsidRPr="009E1656">
        <w:rPr>
          <w:rFonts w:ascii="Verdana" w:hAnsi="Verdana" w:cs="Lotus Linotype"/>
          <w:sz w:val="20"/>
          <w:szCs w:val="20"/>
          <w:rtl/>
        </w:rPr>
        <w:footnoteRef/>
      </w:r>
      <w:r w:rsidRPr="009E1656">
        <w:rPr>
          <w:rFonts w:ascii="Verdana" w:hAnsi="Verdana" w:cs="Lotus Linotype"/>
          <w:sz w:val="20"/>
          <w:szCs w:val="20"/>
          <w:rtl/>
        </w:rPr>
        <w:t>)</w:t>
      </w:r>
      <w:r w:rsidR="00287415" w:rsidRPr="009E1656">
        <w:rPr>
          <w:rFonts w:ascii="Verdana" w:hAnsi="Verdana" w:cs="Lotus Linotype"/>
          <w:sz w:val="20"/>
          <w:szCs w:val="20"/>
          <w:rtl/>
        </w:rPr>
        <w:t xml:space="preserve"> </w:t>
      </w:r>
      <w:r w:rsidR="000632EF" w:rsidRPr="009E1656">
        <w:rPr>
          <w:rFonts w:ascii="Verdana" w:eastAsia="Times New Roman" w:hAnsi="Verdana" w:cs="Lotus Linotype"/>
          <w:sz w:val="20"/>
          <w:szCs w:val="20"/>
          <w:rtl/>
        </w:rPr>
        <w:t>ملخص مقال لأسعد الأعظمي بعنوان</w:t>
      </w:r>
      <w:r w:rsidR="00287415" w:rsidRPr="009E1656">
        <w:rPr>
          <w:rFonts w:ascii="Verdana" w:eastAsia="Times New Roman" w:hAnsi="Verdana" w:cs="Lotus Linotype"/>
          <w:sz w:val="20"/>
          <w:szCs w:val="20"/>
          <w:rtl/>
        </w:rPr>
        <w:t>:</w:t>
      </w:r>
      <w:r w:rsidR="000632EF" w:rsidRPr="009E1656">
        <w:rPr>
          <w:rFonts w:ascii="Verdana" w:eastAsia="Times New Roman" w:hAnsi="Verdana" w:cs="Lotus Linotype"/>
          <w:sz w:val="20"/>
          <w:szCs w:val="20"/>
          <w:rtl/>
        </w:rPr>
        <w:t xml:space="preserve"> عيد الفطر</w:t>
      </w:r>
      <w:r w:rsidR="00E705F8" w:rsidRPr="009E1656">
        <w:rPr>
          <w:rFonts w:ascii="Verdana" w:eastAsia="Times New Roman" w:hAnsi="Verdana" w:cs="Lotus Linotype"/>
          <w:sz w:val="20"/>
          <w:szCs w:val="20"/>
          <w:rtl/>
        </w:rPr>
        <w:t>و</w:t>
      </w:r>
      <w:r w:rsidR="000632EF" w:rsidRPr="009E1656">
        <w:rPr>
          <w:rFonts w:ascii="Verdana" w:eastAsia="Times New Roman" w:hAnsi="Verdana" w:cs="Lotus Linotype"/>
          <w:sz w:val="20"/>
          <w:szCs w:val="20"/>
          <w:rtl/>
        </w:rPr>
        <w:t>بطاقات التهنئة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الصادر</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في</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مجلّة</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صوت</w:t>
      </w:r>
      <w:r w:rsidR="000632EF"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الأمة</w:t>
      </w:r>
      <w:r w:rsidR="000632EF" w:rsidRPr="009E1656">
        <w:rPr>
          <w:rFonts w:ascii="Verdana" w:eastAsia="Times New Roman" w:hAnsi="Verdana" w:cs="Lotus Linotype"/>
          <w:sz w:val="20"/>
          <w:szCs w:val="20"/>
          <w:rtl/>
        </w:rPr>
        <w:t>،</w:t>
      </w:r>
      <w:r w:rsidR="00287415" w:rsidRPr="009E1656">
        <w:rPr>
          <w:rFonts w:ascii="Verdana" w:eastAsia="Times New Roman" w:hAnsi="Verdana" w:cs="Lotus Linotype" w:hint="cs"/>
          <w:sz w:val="20"/>
          <w:szCs w:val="20"/>
          <w:rtl/>
        </w:rPr>
        <w:t xml:space="preserve"> </w:t>
      </w:r>
      <w:r w:rsidR="000632EF" w:rsidRPr="009E1656">
        <w:rPr>
          <w:rFonts w:ascii="Verdana" w:eastAsia="Times New Roman" w:hAnsi="Verdana" w:cs="Lotus Linotype"/>
          <w:sz w:val="20"/>
          <w:szCs w:val="20"/>
          <w:rtl/>
        </w:rPr>
        <w:t>لشهر أغسطس ٢٠١٤</w:t>
      </w:r>
      <w:r w:rsidR="000632EF" w:rsidRPr="009E1656">
        <w:rPr>
          <w:rFonts w:ascii="Verdana" w:eastAsia="Times New Roman" w:hAnsi="Verdana" w:cs="Lotus Linotype" w:hint="cs"/>
          <w:sz w:val="20"/>
          <w:szCs w:val="20"/>
          <w:rtl/>
        </w:rPr>
        <w:t>م</w:t>
      </w:r>
      <w:r w:rsidR="00287415" w:rsidRPr="009E1656">
        <w:rPr>
          <w:rFonts w:ascii="Verdana" w:eastAsia="Times New Roman" w:hAnsi="Verdana" w:cs="Lotus Linotype"/>
          <w:sz w:val="20"/>
          <w:szCs w:val="20"/>
          <w:rtl/>
        </w:rPr>
        <w:t xml:space="preserve">، </w:t>
      </w:r>
      <w:r w:rsidR="000632EF" w:rsidRPr="009E1656">
        <w:rPr>
          <w:rFonts w:ascii="Lotus Linotype" w:eastAsia="Times New Roman" w:hAnsi="Lotus Linotype" w:cs="Lotus Linotype" w:hint="cs"/>
          <w:sz w:val="20"/>
          <w:szCs w:val="20"/>
          <w:rtl/>
        </w:rPr>
        <w:t>ينارس</w:t>
      </w:r>
      <w:r w:rsidR="00287415" w:rsidRPr="009E1656">
        <w:rPr>
          <w:rFonts w:ascii="Times New Roman" w:eastAsia="Times New Roman" w:hAnsi="Times New Roman" w:cs="Times New Roman" w:hint="cs"/>
          <w:sz w:val="20"/>
          <w:szCs w:val="20"/>
          <w:rtl/>
        </w:rPr>
        <w:t xml:space="preserve"> </w:t>
      </w:r>
      <w:r w:rsidR="000632EF" w:rsidRPr="009E1656">
        <w:rPr>
          <w:rFonts w:ascii="Verdana" w:eastAsia="Times New Roman" w:hAnsi="Verdana" w:cs="Lotus Linotype"/>
          <w:sz w:val="20"/>
          <w:szCs w:val="20"/>
          <w:rtl/>
        </w:rPr>
        <w:t>(</w:t>
      </w:r>
      <w:r w:rsidR="000632EF" w:rsidRPr="009E1656">
        <w:rPr>
          <w:rFonts w:ascii="Lotus Linotype" w:eastAsia="Times New Roman" w:hAnsi="Lotus Linotype" w:cs="Lotus Linotype" w:hint="cs"/>
          <w:sz w:val="20"/>
          <w:szCs w:val="20"/>
          <w:rtl/>
        </w:rPr>
        <w:t>الهند</w:t>
      </w:r>
      <w:r w:rsidR="000632EF" w:rsidRPr="009E1656">
        <w:rPr>
          <w:rFonts w:ascii="Verdana" w:eastAsia="Times New Roman" w:hAnsi="Verdana" w:cs="Lotus Linotype"/>
          <w:sz w:val="20"/>
          <w:szCs w:val="20"/>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8C" w:rsidRPr="0000608C" w:rsidRDefault="0000608C" w:rsidP="0000608C">
    <w:pPr>
      <w:bidi/>
      <w:spacing w:after="0" w:line="240" w:lineRule="auto"/>
      <w:rPr>
        <w:rFonts w:cs="الحوكمي عنوان2"/>
        <w:lang w:eastAsia="ar-SA" w:bidi="ar-SY"/>
      </w:rPr>
    </w:pPr>
    <w:r w:rsidRPr="0000608C">
      <w:rPr>
        <w:rFonts w:cs="الحوكمي عنوان2"/>
        <w:noProof/>
      </w:rPr>
      <mc:AlternateContent>
        <mc:Choice Requires="wps">
          <w:drawing>
            <wp:anchor distT="0" distB="0" distL="114300" distR="114300" simplePos="0" relativeHeight="251662336" behindDoc="0" locked="0" layoutInCell="1" allowOverlap="1" wp14:anchorId="561C678D" wp14:editId="1ABD81A3">
              <wp:simplePos x="0" y="0"/>
              <wp:positionH relativeFrom="column">
                <wp:posOffset>0</wp:posOffset>
              </wp:positionH>
              <wp:positionV relativeFrom="paragraph">
                <wp:posOffset>272415</wp:posOffset>
              </wp:positionV>
              <wp:extent cx="6336030" cy="0"/>
              <wp:effectExtent l="9525" t="15240" r="17145" b="13335"/>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CxEg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w4TgsRIC&#10;AAAqBAAADgAAAAAAAAAAAAAAAAAuAgAAZHJzL2Uyb0RvYy54bWxQSwECLQAUAAYACAAAACEAPmsG&#10;ntoAAAAGAQAADwAAAAAAAAAAAAAAAABsBAAAZHJzL2Rvd25yZXYueG1sUEsFBgAAAAAEAAQA8wAA&#10;AHMFAAAAAA==&#10;" strokeweight="1.5pt"/>
          </w:pict>
        </mc:Fallback>
      </mc:AlternateContent>
    </w:r>
    <w:r w:rsidRPr="0000608C">
      <w:rPr>
        <w:rFonts w:cs="الحوكمي عنوان2"/>
        <w:rtl/>
        <w:lang w:eastAsia="ar-SA" w:bidi="ar-SY"/>
      </w:rPr>
      <w:t xml:space="preserve"> د</w:t>
    </w:r>
    <w:r w:rsidRPr="0000608C">
      <w:rPr>
        <w:rFonts w:cs="الحوكمي عنوان2" w:hint="cs"/>
        <w:rtl/>
        <w:lang w:eastAsia="ar-SA" w:bidi="ar-SY"/>
      </w:rPr>
      <w:t>.</w:t>
    </w:r>
    <w:r w:rsidRPr="0000608C">
      <w:rPr>
        <w:rFonts w:cs="الحوكمي عنوان2"/>
        <w:rtl/>
        <w:lang w:eastAsia="ar-SA" w:bidi="ar-SY"/>
      </w:rPr>
      <w:t>صهيب حسن عبد الغفّـــــار</w:t>
    </w:r>
    <w:r w:rsidRPr="00856F81">
      <w:rPr>
        <w:rFonts w:cs="الحوكمي عنوان2"/>
        <w:rtl/>
        <w:lang w:eastAsia="ar-SA" w:bidi="ar-SY"/>
      </w:rPr>
      <w:t xml:space="preserve"> </w:t>
    </w:r>
    <w:r w:rsidRPr="00856F81">
      <w:rPr>
        <w:rFonts w:cs="الحوكمي عنوان2"/>
        <w:rtl/>
        <w:lang w:eastAsia="ar-SA" w:bidi="ar-SY"/>
      </w:rPr>
      <w:tab/>
    </w:r>
    <w:r w:rsidRPr="00856F81">
      <w:rPr>
        <w:rFonts w:cs="الحوكمي عنوان2"/>
        <w:rtl/>
        <w:lang w:eastAsia="ar-SA" w:bidi="ar-SY"/>
      </w:rPr>
      <w:tab/>
      <w:t xml:space="preserve">                                   </w:t>
    </w:r>
    <w:r w:rsidRPr="0000608C">
      <w:rPr>
        <w:rFonts w:cs="الحوكمي عنوان2"/>
        <w:rtl/>
        <w:lang w:eastAsia="ar-SA" w:bidi="ar-SY"/>
      </w:rPr>
      <w:t>المحور السابع: السياسة الشرعية في المواقف الدّعوية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8C" w:rsidRPr="00856F81" w:rsidRDefault="0000608C" w:rsidP="0000608C">
    <w:pPr>
      <w:bidi/>
      <w:spacing w:after="0" w:line="240" w:lineRule="auto"/>
      <w:rPr>
        <w:rFonts w:cs="الحوكمي عنوان2"/>
        <w:lang w:eastAsia="ar-SA" w:bidi="ar-SY"/>
      </w:rPr>
    </w:pPr>
    <w:r w:rsidRPr="0000608C">
      <w:rPr>
        <w:rFonts w:cs="الحوكمي عنوان2"/>
        <w:noProof/>
      </w:rPr>
      <mc:AlternateContent>
        <mc:Choice Requires="wps">
          <w:drawing>
            <wp:anchor distT="0" distB="0" distL="114300" distR="114300" simplePos="0" relativeHeight="251657216" behindDoc="0" locked="0" layoutInCell="1" allowOverlap="1" wp14:anchorId="732315E4" wp14:editId="240BB734">
              <wp:simplePos x="0" y="0"/>
              <wp:positionH relativeFrom="column">
                <wp:posOffset>0</wp:posOffset>
              </wp:positionH>
              <wp:positionV relativeFrom="paragraph">
                <wp:posOffset>272415</wp:posOffset>
              </wp:positionV>
              <wp:extent cx="6336030" cy="0"/>
              <wp:effectExtent l="9525" t="15240" r="1714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b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C/0HWxIC&#10;AAApBAAADgAAAAAAAAAAAAAAAAAuAgAAZHJzL2Uyb0RvYy54bWxQSwECLQAUAAYACAAAACEAPmsG&#10;ntoAAAAGAQAADwAAAAAAAAAAAAAAAABsBAAAZHJzL2Rvd25yZXYueG1sUEsFBgAAAAAEAAQA8wAA&#10;AHMFAAAAAA==&#10;" strokeweight="1.5pt"/>
          </w:pict>
        </mc:Fallback>
      </mc:AlternateContent>
    </w:r>
    <w:r w:rsidRPr="0000608C">
      <w:rPr>
        <w:rFonts w:cs="الحوكمي عنوان2"/>
        <w:rtl/>
        <w:lang w:eastAsia="ar-SA" w:bidi="ar-SY"/>
      </w:rPr>
      <w:t xml:space="preserve"> د</w:t>
    </w:r>
    <w:r w:rsidRPr="0000608C">
      <w:rPr>
        <w:rFonts w:cs="الحوكمي عنوان2" w:hint="cs"/>
        <w:rtl/>
        <w:lang w:eastAsia="ar-SA" w:bidi="ar-SY"/>
      </w:rPr>
      <w:t>.</w:t>
    </w:r>
    <w:r w:rsidRPr="0000608C">
      <w:rPr>
        <w:rFonts w:cs="الحوكمي عنوان2"/>
        <w:rtl/>
        <w:lang w:eastAsia="ar-SA" w:bidi="ar-SY"/>
      </w:rPr>
      <w:t>صهيب حسن عبد الغفّـــــار</w:t>
    </w:r>
    <w:r w:rsidRPr="00856F81">
      <w:rPr>
        <w:rFonts w:cs="الحوكمي عنوان2"/>
        <w:rtl/>
        <w:lang w:eastAsia="ar-SA" w:bidi="ar-SY"/>
      </w:rPr>
      <w:t xml:space="preserve"> </w:t>
    </w:r>
    <w:r w:rsidRPr="00856F81">
      <w:rPr>
        <w:rFonts w:cs="الحوكمي عنوان2"/>
        <w:rtl/>
        <w:lang w:eastAsia="ar-SA" w:bidi="ar-SY"/>
      </w:rPr>
      <w:tab/>
    </w:r>
    <w:r w:rsidRPr="00856F81">
      <w:rPr>
        <w:rFonts w:cs="الحوكمي عنوان2"/>
        <w:rtl/>
        <w:lang w:eastAsia="ar-SA" w:bidi="ar-SY"/>
      </w:rPr>
      <w:tab/>
      <w:t xml:space="preserve">                                   </w:t>
    </w:r>
    <w:r w:rsidRPr="0000608C">
      <w:rPr>
        <w:rFonts w:cs="الحوكمي عنوان2"/>
        <w:rtl/>
        <w:lang w:eastAsia="ar-SA" w:bidi="ar-SY"/>
      </w:rPr>
      <w:t>المحور السابع: السياسة الشرعية في المواقف الدّعوية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1">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3">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4">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5">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6">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1">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3">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6"/>
  </w:num>
  <w:num w:numId="4">
    <w:abstractNumId w:val="34"/>
  </w:num>
  <w:num w:numId="5">
    <w:abstractNumId w:val="31"/>
  </w:num>
  <w:num w:numId="6">
    <w:abstractNumId w:val="19"/>
  </w:num>
  <w:num w:numId="7">
    <w:abstractNumId w:val="20"/>
  </w:num>
  <w:num w:numId="8">
    <w:abstractNumId w:val="14"/>
  </w:num>
  <w:num w:numId="9">
    <w:abstractNumId w:val="2"/>
  </w:num>
  <w:num w:numId="10">
    <w:abstractNumId w:val="27"/>
  </w:num>
  <w:num w:numId="11">
    <w:abstractNumId w:val="3"/>
  </w:num>
  <w:num w:numId="12">
    <w:abstractNumId w:val="0"/>
  </w:num>
  <w:num w:numId="13">
    <w:abstractNumId w:val="17"/>
  </w:num>
  <w:num w:numId="14">
    <w:abstractNumId w:val="22"/>
  </w:num>
  <w:num w:numId="15">
    <w:abstractNumId w:val="24"/>
  </w:num>
  <w:num w:numId="16">
    <w:abstractNumId w:val="9"/>
  </w:num>
  <w:num w:numId="17">
    <w:abstractNumId w:val="1"/>
  </w:num>
  <w:num w:numId="18">
    <w:abstractNumId w:val="18"/>
  </w:num>
  <w:num w:numId="19">
    <w:abstractNumId w:val="28"/>
  </w:num>
  <w:num w:numId="20">
    <w:abstractNumId w:val="16"/>
  </w:num>
  <w:num w:numId="21">
    <w:abstractNumId w:val="5"/>
  </w:num>
  <w:num w:numId="22">
    <w:abstractNumId w:val="21"/>
  </w:num>
  <w:num w:numId="23">
    <w:abstractNumId w:val="8"/>
  </w:num>
  <w:num w:numId="24">
    <w:abstractNumId w:val="12"/>
  </w:num>
  <w:num w:numId="25">
    <w:abstractNumId w:val="6"/>
  </w:num>
  <w:num w:numId="26">
    <w:abstractNumId w:val="11"/>
  </w:num>
  <w:num w:numId="27">
    <w:abstractNumId w:val="2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12"/>
  </w:num>
  <w:num w:numId="32">
    <w:abstractNumId w:val="6"/>
  </w:num>
  <w:num w:numId="33">
    <w:abstractNumId w:val="30"/>
  </w:num>
  <w:num w:numId="34">
    <w:abstractNumId w:val="10"/>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608C"/>
    <w:rsid w:val="00007054"/>
    <w:rsid w:val="00014108"/>
    <w:rsid w:val="00015E91"/>
    <w:rsid w:val="00023EC8"/>
    <w:rsid w:val="00025770"/>
    <w:rsid w:val="00031C90"/>
    <w:rsid w:val="00033DB9"/>
    <w:rsid w:val="00046A4D"/>
    <w:rsid w:val="000632EF"/>
    <w:rsid w:val="00085D00"/>
    <w:rsid w:val="000932BC"/>
    <w:rsid w:val="000940F1"/>
    <w:rsid w:val="00096D64"/>
    <w:rsid w:val="000A478C"/>
    <w:rsid w:val="000B0D3B"/>
    <w:rsid w:val="000B5884"/>
    <w:rsid w:val="000B6B3A"/>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31F11"/>
    <w:rsid w:val="002322CC"/>
    <w:rsid w:val="00236980"/>
    <w:rsid w:val="002541D8"/>
    <w:rsid w:val="00265C6F"/>
    <w:rsid w:val="002703E9"/>
    <w:rsid w:val="00287415"/>
    <w:rsid w:val="002913EF"/>
    <w:rsid w:val="002944B3"/>
    <w:rsid w:val="002C1FD3"/>
    <w:rsid w:val="002C5C01"/>
    <w:rsid w:val="002D32CF"/>
    <w:rsid w:val="002E014B"/>
    <w:rsid w:val="002F0DEB"/>
    <w:rsid w:val="002F4C43"/>
    <w:rsid w:val="002F68C3"/>
    <w:rsid w:val="00302DDB"/>
    <w:rsid w:val="00315642"/>
    <w:rsid w:val="00322F2A"/>
    <w:rsid w:val="00325C14"/>
    <w:rsid w:val="003350F1"/>
    <w:rsid w:val="00335934"/>
    <w:rsid w:val="00352B4F"/>
    <w:rsid w:val="00353F61"/>
    <w:rsid w:val="00356965"/>
    <w:rsid w:val="0036376D"/>
    <w:rsid w:val="00364CB5"/>
    <w:rsid w:val="00373E92"/>
    <w:rsid w:val="003772C4"/>
    <w:rsid w:val="003819FA"/>
    <w:rsid w:val="00382FBB"/>
    <w:rsid w:val="00386E35"/>
    <w:rsid w:val="00387831"/>
    <w:rsid w:val="00394A4E"/>
    <w:rsid w:val="003B0686"/>
    <w:rsid w:val="003B3FDF"/>
    <w:rsid w:val="003C1934"/>
    <w:rsid w:val="003C1FFB"/>
    <w:rsid w:val="003C300B"/>
    <w:rsid w:val="003D00B7"/>
    <w:rsid w:val="003D12EE"/>
    <w:rsid w:val="003D265D"/>
    <w:rsid w:val="003D3CC7"/>
    <w:rsid w:val="003D56FA"/>
    <w:rsid w:val="003D66B8"/>
    <w:rsid w:val="003E205A"/>
    <w:rsid w:val="00404984"/>
    <w:rsid w:val="00425689"/>
    <w:rsid w:val="00430928"/>
    <w:rsid w:val="00433467"/>
    <w:rsid w:val="0043748C"/>
    <w:rsid w:val="004537C8"/>
    <w:rsid w:val="004607C2"/>
    <w:rsid w:val="0046254E"/>
    <w:rsid w:val="00472DCA"/>
    <w:rsid w:val="0047611A"/>
    <w:rsid w:val="00485767"/>
    <w:rsid w:val="004910CC"/>
    <w:rsid w:val="004972B0"/>
    <w:rsid w:val="004B2B25"/>
    <w:rsid w:val="004B2D7D"/>
    <w:rsid w:val="004C2561"/>
    <w:rsid w:val="004C25A6"/>
    <w:rsid w:val="004D3329"/>
    <w:rsid w:val="004D37AA"/>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157A"/>
    <w:rsid w:val="00536C2F"/>
    <w:rsid w:val="005556EB"/>
    <w:rsid w:val="00565717"/>
    <w:rsid w:val="005675DF"/>
    <w:rsid w:val="00582E5C"/>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36BA"/>
    <w:rsid w:val="00661163"/>
    <w:rsid w:val="006710A9"/>
    <w:rsid w:val="006A070C"/>
    <w:rsid w:val="006A23A4"/>
    <w:rsid w:val="006A29F6"/>
    <w:rsid w:val="006A3E18"/>
    <w:rsid w:val="006B0EE3"/>
    <w:rsid w:val="006B0F6C"/>
    <w:rsid w:val="006B395F"/>
    <w:rsid w:val="006B41AA"/>
    <w:rsid w:val="006C7091"/>
    <w:rsid w:val="006D0A12"/>
    <w:rsid w:val="006D58B8"/>
    <w:rsid w:val="006D5D71"/>
    <w:rsid w:val="006E403D"/>
    <w:rsid w:val="006E5F66"/>
    <w:rsid w:val="006F4260"/>
    <w:rsid w:val="006F4EBD"/>
    <w:rsid w:val="006F55AB"/>
    <w:rsid w:val="006F7062"/>
    <w:rsid w:val="006F76E9"/>
    <w:rsid w:val="00712A30"/>
    <w:rsid w:val="00720D0E"/>
    <w:rsid w:val="0072607B"/>
    <w:rsid w:val="00731259"/>
    <w:rsid w:val="00733178"/>
    <w:rsid w:val="007374B0"/>
    <w:rsid w:val="007411B8"/>
    <w:rsid w:val="00744B40"/>
    <w:rsid w:val="00747F43"/>
    <w:rsid w:val="0075099A"/>
    <w:rsid w:val="00755B18"/>
    <w:rsid w:val="007669EF"/>
    <w:rsid w:val="00770580"/>
    <w:rsid w:val="00784104"/>
    <w:rsid w:val="00794CAC"/>
    <w:rsid w:val="007B6D98"/>
    <w:rsid w:val="007C33A1"/>
    <w:rsid w:val="007D1975"/>
    <w:rsid w:val="007E041D"/>
    <w:rsid w:val="007E56FC"/>
    <w:rsid w:val="007F0A3D"/>
    <w:rsid w:val="007F2FD0"/>
    <w:rsid w:val="007F698E"/>
    <w:rsid w:val="0080155A"/>
    <w:rsid w:val="00817184"/>
    <w:rsid w:val="00820817"/>
    <w:rsid w:val="008224FC"/>
    <w:rsid w:val="00822EBC"/>
    <w:rsid w:val="0082369A"/>
    <w:rsid w:val="00824FAE"/>
    <w:rsid w:val="00826870"/>
    <w:rsid w:val="00835868"/>
    <w:rsid w:val="00854C1F"/>
    <w:rsid w:val="00856F81"/>
    <w:rsid w:val="008678BE"/>
    <w:rsid w:val="00871F38"/>
    <w:rsid w:val="00881E13"/>
    <w:rsid w:val="00885853"/>
    <w:rsid w:val="00890EC7"/>
    <w:rsid w:val="008A462E"/>
    <w:rsid w:val="008B1CEC"/>
    <w:rsid w:val="008B386B"/>
    <w:rsid w:val="008B4376"/>
    <w:rsid w:val="008C0DB6"/>
    <w:rsid w:val="008C773D"/>
    <w:rsid w:val="008D21D7"/>
    <w:rsid w:val="008D340E"/>
    <w:rsid w:val="008E4C77"/>
    <w:rsid w:val="008E5CF9"/>
    <w:rsid w:val="008E70F2"/>
    <w:rsid w:val="00913AF3"/>
    <w:rsid w:val="0092330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9E1656"/>
    <w:rsid w:val="00A11CA1"/>
    <w:rsid w:val="00A14562"/>
    <w:rsid w:val="00A23527"/>
    <w:rsid w:val="00A31719"/>
    <w:rsid w:val="00A433BA"/>
    <w:rsid w:val="00A43431"/>
    <w:rsid w:val="00A53CEC"/>
    <w:rsid w:val="00A56D56"/>
    <w:rsid w:val="00A6645E"/>
    <w:rsid w:val="00A70792"/>
    <w:rsid w:val="00A71CF0"/>
    <w:rsid w:val="00A73D65"/>
    <w:rsid w:val="00A751CF"/>
    <w:rsid w:val="00A807A8"/>
    <w:rsid w:val="00A85678"/>
    <w:rsid w:val="00A96509"/>
    <w:rsid w:val="00AA44D5"/>
    <w:rsid w:val="00AA6D56"/>
    <w:rsid w:val="00AB0C0C"/>
    <w:rsid w:val="00AB306A"/>
    <w:rsid w:val="00AC2726"/>
    <w:rsid w:val="00AD037C"/>
    <w:rsid w:val="00AD1D9D"/>
    <w:rsid w:val="00AD5189"/>
    <w:rsid w:val="00AE044A"/>
    <w:rsid w:val="00AF5409"/>
    <w:rsid w:val="00AF56B1"/>
    <w:rsid w:val="00B06368"/>
    <w:rsid w:val="00B20175"/>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049ED"/>
    <w:rsid w:val="00C11580"/>
    <w:rsid w:val="00C11FDB"/>
    <w:rsid w:val="00C1242E"/>
    <w:rsid w:val="00C13BA7"/>
    <w:rsid w:val="00C23376"/>
    <w:rsid w:val="00C253CE"/>
    <w:rsid w:val="00C32C79"/>
    <w:rsid w:val="00C33EA8"/>
    <w:rsid w:val="00C348E5"/>
    <w:rsid w:val="00C47541"/>
    <w:rsid w:val="00C475F7"/>
    <w:rsid w:val="00C53324"/>
    <w:rsid w:val="00C57CB5"/>
    <w:rsid w:val="00C80C82"/>
    <w:rsid w:val="00C84A97"/>
    <w:rsid w:val="00CB304D"/>
    <w:rsid w:val="00CE197A"/>
    <w:rsid w:val="00CE43BC"/>
    <w:rsid w:val="00D10ACC"/>
    <w:rsid w:val="00D20A5D"/>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79B2"/>
    <w:rsid w:val="00E05AF4"/>
    <w:rsid w:val="00E06C73"/>
    <w:rsid w:val="00E12B42"/>
    <w:rsid w:val="00E15C7E"/>
    <w:rsid w:val="00E16543"/>
    <w:rsid w:val="00E25041"/>
    <w:rsid w:val="00E3660B"/>
    <w:rsid w:val="00E423A6"/>
    <w:rsid w:val="00E43B86"/>
    <w:rsid w:val="00E657D8"/>
    <w:rsid w:val="00E705F8"/>
    <w:rsid w:val="00E71CBF"/>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1448D"/>
    <w:rsid w:val="00F226DB"/>
    <w:rsid w:val="00F27C3F"/>
    <w:rsid w:val="00F27EF6"/>
    <w:rsid w:val="00F30F7A"/>
    <w:rsid w:val="00F32AE6"/>
    <w:rsid w:val="00F35610"/>
    <w:rsid w:val="00F36F14"/>
    <w:rsid w:val="00F5128F"/>
    <w:rsid w:val="00F707B5"/>
    <w:rsid w:val="00F71058"/>
    <w:rsid w:val="00F7191C"/>
    <w:rsid w:val="00F81008"/>
    <w:rsid w:val="00F810A7"/>
    <w:rsid w:val="00F8312C"/>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2C9AB-661C-4A31-A898-ABED5D7E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26</Pages>
  <Words>6704</Words>
  <Characters>38219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44834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Hatem al-Haj</dc:creator>
  <cp:lastModifiedBy>Hp</cp:lastModifiedBy>
  <cp:revision>13</cp:revision>
  <cp:lastPrinted>2016-02-27T22:28:00Z</cp:lastPrinted>
  <dcterms:created xsi:type="dcterms:W3CDTF">2016-03-01T14:38:00Z</dcterms:created>
  <dcterms:modified xsi:type="dcterms:W3CDTF">2016-03-03T09:34:00Z</dcterms:modified>
</cp:coreProperties>
</file>